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BB77" w14:textId="77777777" w:rsidR="00010397" w:rsidRPr="00010397" w:rsidRDefault="000103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397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Daily Persistent Headache </w:t>
      </w:r>
    </w:p>
    <w:p w14:paraId="137A942F" w14:textId="77777777" w:rsidR="00B61E60" w:rsidRPr="00EB362C" w:rsidRDefault="00B61E60">
      <w:pPr>
        <w:rPr>
          <w:rFonts w:ascii="Times New Roman" w:hAnsi="Times New Roman" w:cs="Times New Roman"/>
          <w:sz w:val="24"/>
          <w:szCs w:val="24"/>
        </w:rPr>
      </w:pPr>
      <w:r w:rsidRPr="00EB362C">
        <w:rPr>
          <w:rFonts w:ascii="Times New Roman" w:hAnsi="Times New Roman" w:cs="Times New Roman"/>
          <w:sz w:val="24"/>
          <w:szCs w:val="24"/>
        </w:rPr>
        <w:t>Todd D Rozen MD, FAAN</w:t>
      </w:r>
    </w:p>
    <w:p w14:paraId="60937B48" w14:textId="77777777" w:rsidR="0050067B" w:rsidRPr="00F767F7" w:rsidRDefault="0050067B">
      <w:p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New daily persistent headache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</w:t>
      </w:r>
      <w:r w:rsidR="009335AB">
        <w:rPr>
          <w:rFonts w:ascii="Times New Roman" w:hAnsi="Times New Roman" w:cs="Times New Roman"/>
          <w:sz w:val="24"/>
          <w:szCs w:val="24"/>
        </w:rPr>
        <w:t xml:space="preserve">(NDPH)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is a unique subtype of chronic daily headache. It is </w:t>
      </w:r>
      <w:r w:rsidR="00F767F7">
        <w:rPr>
          <w:rFonts w:ascii="Times New Roman" w:hAnsi="Times New Roman" w:cs="Times New Roman"/>
          <w:sz w:val="24"/>
          <w:szCs w:val="24"/>
        </w:rPr>
        <w:t>marked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by a daily headache from onset and many patients can actually name the exact date their headache began. </w:t>
      </w:r>
      <w:r w:rsidR="00F767F7">
        <w:rPr>
          <w:rFonts w:ascii="Times New Roman" w:hAnsi="Times New Roman" w:cs="Times New Roman"/>
          <w:sz w:val="24"/>
          <w:szCs w:val="24"/>
        </w:rPr>
        <w:t xml:space="preserve"> In many individuals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="00F767F7">
        <w:rPr>
          <w:rFonts w:ascii="Times New Roman" w:hAnsi="Times New Roman" w:cs="Times New Roman"/>
          <w:sz w:val="24"/>
          <w:szCs w:val="24"/>
        </w:rPr>
        <w:t xml:space="preserve"> this is their first ever headache. In those with a prior migraine history, </w:t>
      </w:r>
      <w:bookmarkStart w:id="0" w:name="_GoBack"/>
      <w:bookmarkEnd w:id="0"/>
      <w:r w:rsidR="00F767F7">
        <w:rPr>
          <w:rFonts w:ascii="Times New Roman" w:hAnsi="Times New Roman" w:cs="Times New Roman"/>
          <w:sz w:val="24"/>
          <w:szCs w:val="24"/>
        </w:rPr>
        <w:t>these</w:t>
      </w:r>
      <w:r w:rsidR="009335AB">
        <w:rPr>
          <w:rFonts w:ascii="Times New Roman" w:hAnsi="Times New Roman" w:cs="Times New Roman"/>
          <w:sz w:val="24"/>
          <w:szCs w:val="24"/>
        </w:rPr>
        <w:t xml:space="preserve"> daily headaches</w:t>
      </w:r>
      <w:r w:rsidR="00F767F7">
        <w:rPr>
          <w:rFonts w:ascii="Times New Roman" w:hAnsi="Times New Roman" w:cs="Times New Roman"/>
          <w:sz w:val="24"/>
          <w:szCs w:val="24"/>
        </w:rPr>
        <w:t xml:space="preserve"> are a distinct change in headache frequency and not a slow progression to daily headache that is </w:t>
      </w:r>
      <w:r w:rsidR="00B61E60">
        <w:rPr>
          <w:rFonts w:ascii="Times New Roman" w:hAnsi="Times New Roman" w:cs="Times New Roman"/>
          <w:sz w:val="24"/>
          <w:szCs w:val="24"/>
        </w:rPr>
        <w:t>noted</w:t>
      </w:r>
      <w:r w:rsidR="00F767F7">
        <w:rPr>
          <w:rFonts w:ascii="Times New Roman" w:hAnsi="Times New Roman" w:cs="Times New Roman"/>
          <w:sz w:val="24"/>
          <w:szCs w:val="24"/>
        </w:rPr>
        <w:t xml:space="preserve"> with chronic migraine. NDPH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is a newly recognized headache disorder </w:t>
      </w:r>
      <w:r w:rsidR="004A1617">
        <w:rPr>
          <w:rFonts w:ascii="Times New Roman" w:hAnsi="Times New Roman" w:cs="Times New Roman"/>
          <w:sz w:val="24"/>
          <w:szCs w:val="24"/>
        </w:rPr>
        <w:t>which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was first </w:t>
      </w:r>
      <w:r w:rsidR="0036315D" w:rsidRPr="00F767F7">
        <w:rPr>
          <w:rFonts w:ascii="Times New Roman" w:hAnsi="Times New Roman" w:cs="Times New Roman"/>
          <w:sz w:val="24"/>
          <w:szCs w:val="24"/>
        </w:rPr>
        <w:t>described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in 1986. </w:t>
      </w:r>
      <w:r w:rsidR="00647DF8" w:rsidRPr="00647D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35AB">
        <w:rPr>
          <w:rFonts w:ascii="Times New Roman" w:hAnsi="Times New Roman" w:cs="Times New Roman"/>
          <w:sz w:val="24"/>
          <w:szCs w:val="24"/>
        </w:rPr>
        <w:t xml:space="preserve"> </w:t>
      </w:r>
      <w:r w:rsidR="00BB3366" w:rsidRPr="00F767F7">
        <w:rPr>
          <w:rFonts w:ascii="Times New Roman" w:hAnsi="Times New Roman" w:cs="Times New Roman"/>
          <w:sz w:val="24"/>
          <w:szCs w:val="24"/>
        </w:rPr>
        <w:t>It is consi</w:t>
      </w:r>
      <w:r w:rsidR="004A1617">
        <w:rPr>
          <w:rFonts w:ascii="Times New Roman" w:hAnsi="Times New Roman" w:cs="Times New Roman"/>
          <w:sz w:val="24"/>
          <w:szCs w:val="24"/>
        </w:rPr>
        <w:t>dered one of the more treatment-</w:t>
      </w:r>
      <w:r w:rsidR="00BB3366" w:rsidRPr="00F767F7">
        <w:rPr>
          <w:rFonts w:ascii="Times New Roman" w:hAnsi="Times New Roman" w:cs="Times New Roman"/>
          <w:sz w:val="24"/>
          <w:szCs w:val="24"/>
        </w:rPr>
        <w:t>refractory of all headache conditions. This may reflect our current lack of understanding of it</w:t>
      </w:r>
      <w:r w:rsidR="0036315D" w:rsidRPr="00F767F7">
        <w:rPr>
          <w:rFonts w:ascii="Times New Roman" w:hAnsi="Times New Roman" w:cs="Times New Roman"/>
          <w:sz w:val="24"/>
          <w:szCs w:val="24"/>
        </w:rPr>
        <w:t>s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pathogenesis. When the </w:t>
      </w:r>
      <w:r w:rsidR="0036315D" w:rsidRPr="00F767F7">
        <w:rPr>
          <w:rFonts w:ascii="Times New Roman" w:hAnsi="Times New Roman" w:cs="Times New Roman"/>
          <w:sz w:val="24"/>
          <w:szCs w:val="24"/>
        </w:rPr>
        <w:t>disorder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was first recognized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it was thought 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that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all individuals with NDPH had the same condition, while now it is </w:t>
      </w:r>
      <w:r w:rsidR="0036315D" w:rsidRPr="00F767F7">
        <w:rPr>
          <w:rFonts w:ascii="Times New Roman" w:hAnsi="Times New Roman" w:cs="Times New Roman"/>
          <w:sz w:val="24"/>
          <w:szCs w:val="24"/>
        </w:rPr>
        <w:t>apparent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that multiple </w:t>
      </w:r>
      <w:r w:rsidR="005435AC" w:rsidRPr="00F767F7">
        <w:rPr>
          <w:rFonts w:ascii="Times New Roman" w:hAnsi="Times New Roman" w:cs="Times New Roman"/>
          <w:sz w:val="24"/>
          <w:szCs w:val="24"/>
        </w:rPr>
        <w:t>disorders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can cause a daily headache out of the blue</w:t>
      </w:r>
      <w:r w:rsidR="004A1617">
        <w:rPr>
          <w:rFonts w:ascii="Times New Roman" w:hAnsi="Times New Roman" w:cs="Times New Roman"/>
          <w:sz w:val="24"/>
          <w:szCs w:val="24"/>
        </w:rPr>
        <w:t>.  Th</w:t>
      </w:r>
      <w:r w:rsidR="00BB3366" w:rsidRPr="00F767F7">
        <w:rPr>
          <w:rFonts w:ascii="Times New Roman" w:hAnsi="Times New Roman" w:cs="Times New Roman"/>
          <w:sz w:val="24"/>
          <w:szCs w:val="24"/>
        </w:rPr>
        <w:t>us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a single unifying pathogenesis theory is unlikely. </w:t>
      </w:r>
    </w:p>
    <w:p w14:paraId="14ED5971" w14:textId="77777777" w:rsidR="005435AC" w:rsidRPr="00F767F7" w:rsidRDefault="00B6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NDPH can </w:t>
      </w:r>
      <w:r w:rsidR="00F767F7">
        <w:rPr>
          <w:rFonts w:ascii="Times New Roman" w:hAnsi="Times New Roman" w:cs="Times New Roman"/>
          <w:sz w:val="24"/>
          <w:szCs w:val="24"/>
        </w:rPr>
        <w:t>present in 3 patterns</w:t>
      </w:r>
      <w:r w:rsidR="00647DF8" w:rsidRPr="00647DF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8D072F" w14:textId="77777777" w:rsidR="005435AC" w:rsidRPr="00F767F7" w:rsidRDefault="005435AC" w:rsidP="00543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Self-limited form</w:t>
      </w:r>
      <w:r w:rsidR="004A1617">
        <w:rPr>
          <w:rFonts w:ascii="Times New Roman" w:hAnsi="Times New Roman" w:cs="Times New Roman"/>
          <w:sz w:val="24"/>
          <w:szCs w:val="24"/>
        </w:rPr>
        <w:t>: Wi</w:t>
      </w:r>
      <w:r w:rsidR="009335AB">
        <w:rPr>
          <w:rFonts w:ascii="Times New Roman" w:hAnsi="Times New Roman" w:cs="Times New Roman"/>
          <w:sz w:val="24"/>
          <w:szCs w:val="24"/>
        </w:rPr>
        <w:t>thin</w:t>
      </w:r>
      <w:r w:rsidRPr="00F767F7">
        <w:rPr>
          <w:rFonts w:ascii="Times New Roman" w:hAnsi="Times New Roman" w:cs="Times New Roman"/>
          <w:sz w:val="24"/>
          <w:szCs w:val="24"/>
        </w:rPr>
        <w:t xml:space="preserve"> 1-2 years of headache onset </w:t>
      </w:r>
      <w:r w:rsidR="009335AB">
        <w:rPr>
          <w:rFonts w:ascii="Times New Roman" w:hAnsi="Times New Roman" w:cs="Times New Roman"/>
          <w:sz w:val="24"/>
          <w:szCs w:val="24"/>
        </w:rPr>
        <w:t>the headaches will stop on thei</w:t>
      </w:r>
      <w:r w:rsidRPr="00F767F7">
        <w:rPr>
          <w:rFonts w:ascii="Times New Roman" w:hAnsi="Times New Roman" w:cs="Times New Roman"/>
          <w:sz w:val="24"/>
          <w:szCs w:val="24"/>
        </w:rPr>
        <w:t>r own regardless of intervention</w:t>
      </w:r>
    </w:p>
    <w:p w14:paraId="6D598CAF" w14:textId="77777777" w:rsidR="005435AC" w:rsidRPr="00F767F7" w:rsidRDefault="005435AC" w:rsidP="00543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Refractory/Progressive form</w:t>
      </w:r>
      <w:r w:rsidR="004A1617">
        <w:rPr>
          <w:rFonts w:ascii="Times New Roman" w:hAnsi="Times New Roman" w:cs="Times New Roman"/>
          <w:sz w:val="24"/>
          <w:szCs w:val="24"/>
        </w:rPr>
        <w:t>:  Th</w:t>
      </w:r>
      <w:r w:rsidRPr="00F767F7">
        <w:rPr>
          <w:rFonts w:ascii="Times New Roman" w:hAnsi="Times New Roman" w:cs="Times New Roman"/>
          <w:sz w:val="24"/>
          <w:szCs w:val="24"/>
        </w:rPr>
        <w:t>e headaches continue unabated regardless of treatment</w:t>
      </w:r>
      <w:r w:rsidR="009335AB">
        <w:rPr>
          <w:rFonts w:ascii="Times New Roman" w:hAnsi="Times New Roman" w:cs="Times New Roman"/>
          <w:sz w:val="24"/>
          <w:szCs w:val="24"/>
        </w:rPr>
        <w:t xml:space="preserve"> and can last years to decades</w:t>
      </w:r>
    </w:p>
    <w:p w14:paraId="1F770419" w14:textId="77777777" w:rsidR="005435AC" w:rsidRPr="00F767F7" w:rsidRDefault="005435AC" w:rsidP="00543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Relapsing/remitting</w:t>
      </w:r>
      <w:r w:rsidR="004A1617">
        <w:rPr>
          <w:rFonts w:ascii="Times New Roman" w:hAnsi="Times New Roman" w:cs="Times New Roman"/>
          <w:sz w:val="24"/>
          <w:szCs w:val="24"/>
        </w:rPr>
        <w:t xml:space="preserve"> form: </w:t>
      </w:r>
      <w:r w:rsidRPr="00F767F7">
        <w:rPr>
          <w:rFonts w:ascii="Times New Roman" w:hAnsi="Times New Roman" w:cs="Times New Roman"/>
          <w:sz w:val="24"/>
          <w:szCs w:val="24"/>
        </w:rPr>
        <w:t>NDPH starts and ceases but then restarts at a later time</w:t>
      </w:r>
    </w:p>
    <w:p w14:paraId="33E4E390" w14:textId="77777777" w:rsidR="005435AC" w:rsidRPr="00F767F7" w:rsidRDefault="005435AC" w:rsidP="005435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FAD2CB" w14:textId="77777777" w:rsidR="00BB3366" w:rsidRPr="00F767F7" w:rsidRDefault="00BB3366">
      <w:p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Current ICHD3</w:t>
      </w:r>
      <w:r w:rsidR="005435AC" w:rsidRPr="00F767F7">
        <w:rPr>
          <w:rFonts w:ascii="Times New Roman" w:hAnsi="Times New Roman" w:cs="Times New Roman"/>
          <w:sz w:val="24"/>
          <w:szCs w:val="24"/>
        </w:rPr>
        <w:t>-beta</w:t>
      </w:r>
      <w:r w:rsidRPr="00F767F7">
        <w:rPr>
          <w:rFonts w:ascii="Times New Roman" w:hAnsi="Times New Roman" w:cs="Times New Roman"/>
          <w:sz w:val="24"/>
          <w:szCs w:val="24"/>
        </w:rPr>
        <w:t xml:space="preserve"> criteria for NDPH.</w:t>
      </w:r>
    </w:p>
    <w:p w14:paraId="27759A87" w14:textId="77777777" w:rsidR="005435AC" w:rsidRPr="00F767F7" w:rsidRDefault="005435AC" w:rsidP="004A1617">
      <w:pPr>
        <w:pStyle w:val="NoSpacing"/>
        <w:ind w:left="360"/>
        <w:rPr>
          <w:rFonts w:ascii="Times New Roman" w:eastAsia="AdvTimes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767F7">
        <w:rPr>
          <w:rFonts w:ascii="Times New Roman" w:eastAsia="AdvTimes" w:hAnsi="Times New Roman" w:cs="Times New Roman"/>
          <w:sz w:val="24"/>
          <w:szCs w:val="24"/>
        </w:rPr>
        <w:t>A. Persistent headache fulfilling criteria B and C</w:t>
      </w:r>
    </w:p>
    <w:p w14:paraId="65B5EC5B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 w:rsidRPr="00F767F7">
        <w:rPr>
          <w:rFonts w:ascii="Times New Roman" w:eastAsia="AdvTimes" w:hAnsi="Times New Roman" w:cs="Times New Roman"/>
          <w:sz w:val="24"/>
          <w:szCs w:val="24"/>
        </w:rPr>
        <w:t xml:space="preserve">         B. Distinct and clearly remembered onset, with pain becoming continuous and unremitting  </w:t>
      </w:r>
    </w:p>
    <w:p w14:paraId="0F394B8F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 w:rsidRPr="00F767F7">
        <w:rPr>
          <w:rFonts w:ascii="Times New Roman" w:eastAsia="AdvTimes" w:hAnsi="Times New Roman" w:cs="Times New Roman"/>
          <w:sz w:val="24"/>
          <w:szCs w:val="24"/>
        </w:rPr>
        <w:t xml:space="preserve">              </w:t>
      </w:r>
      <w:proofErr w:type="gramStart"/>
      <w:r w:rsidRPr="00F767F7">
        <w:rPr>
          <w:rFonts w:ascii="Times New Roman" w:eastAsia="AdvTimes" w:hAnsi="Times New Roman" w:cs="Times New Roman"/>
          <w:sz w:val="24"/>
          <w:szCs w:val="24"/>
        </w:rPr>
        <w:t>within</w:t>
      </w:r>
      <w:proofErr w:type="gramEnd"/>
      <w:r w:rsidRPr="00F767F7">
        <w:rPr>
          <w:rFonts w:ascii="Times New Roman" w:eastAsia="AdvTimes" w:hAnsi="Times New Roman" w:cs="Times New Roman"/>
          <w:sz w:val="24"/>
          <w:szCs w:val="24"/>
        </w:rPr>
        <w:t xml:space="preserve"> hours</w:t>
      </w:r>
    </w:p>
    <w:p w14:paraId="24146107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 w:rsidRPr="00F767F7">
        <w:rPr>
          <w:rFonts w:ascii="Times New Roman" w:eastAsia="AdvTimes" w:hAnsi="Times New Roman" w:cs="Times New Roman"/>
          <w:sz w:val="24"/>
          <w:szCs w:val="24"/>
        </w:rPr>
        <w:t xml:space="preserve">         C. Present for &gt;3 months</w:t>
      </w:r>
    </w:p>
    <w:p w14:paraId="3CDB063C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 w:rsidRPr="00F767F7">
        <w:rPr>
          <w:rFonts w:ascii="Times New Roman" w:eastAsia="AdvTimes" w:hAnsi="Times New Roman" w:cs="Times New Roman"/>
          <w:sz w:val="24"/>
          <w:szCs w:val="24"/>
        </w:rPr>
        <w:t xml:space="preserve">         D. Not better accounted for by another ICHD-3 diagnosis.</w:t>
      </w:r>
    </w:p>
    <w:p w14:paraId="398B0A95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</w:p>
    <w:p w14:paraId="2621C75A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  <w:r w:rsidRPr="00B61E60">
        <w:rPr>
          <w:rFonts w:ascii="Times New Roman" w:eastAsia="AdvTimes" w:hAnsi="Times New Roman" w:cs="Times New Roman"/>
          <w:sz w:val="24"/>
          <w:szCs w:val="24"/>
          <w:u w:val="single"/>
        </w:rPr>
        <w:t xml:space="preserve">For a diagnosis there is no mention of </w:t>
      </w:r>
      <w:r w:rsidR="00B61E60">
        <w:rPr>
          <w:rFonts w:ascii="Times New Roman" w:eastAsia="AdvTimes" w:hAnsi="Times New Roman" w:cs="Times New Roman"/>
          <w:sz w:val="24"/>
          <w:szCs w:val="24"/>
          <w:u w:val="single"/>
        </w:rPr>
        <w:t xml:space="preserve">headache </w:t>
      </w:r>
      <w:r w:rsidRPr="00B61E60">
        <w:rPr>
          <w:rFonts w:ascii="Times New Roman" w:eastAsia="AdvTimes" w:hAnsi="Times New Roman" w:cs="Times New Roman"/>
          <w:sz w:val="24"/>
          <w:szCs w:val="24"/>
          <w:u w:val="single"/>
        </w:rPr>
        <w:t>associated symptoms</w:t>
      </w:r>
      <w:r w:rsidRPr="00F767F7">
        <w:rPr>
          <w:rFonts w:ascii="Times New Roman" w:eastAsia="AdvTimes" w:hAnsi="Times New Roman" w:cs="Times New Roman"/>
          <w:sz w:val="24"/>
          <w:szCs w:val="24"/>
        </w:rPr>
        <w:t xml:space="preserve">. </w:t>
      </w:r>
    </w:p>
    <w:p w14:paraId="78E99DA3" w14:textId="77777777" w:rsidR="005435AC" w:rsidRPr="00F767F7" w:rsidRDefault="005435AC" w:rsidP="005435AC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 w:cs="Times New Roman"/>
          <w:sz w:val="24"/>
          <w:szCs w:val="24"/>
        </w:rPr>
      </w:pPr>
    </w:p>
    <w:p w14:paraId="35515D2B" w14:textId="77777777" w:rsidR="0036315D" w:rsidRPr="00F767F7" w:rsidRDefault="0036315D">
      <w:pPr>
        <w:rPr>
          <w:rFonts w:ascii="Times New Roman" w:hAnsi="Times New Roman" w:cs="Times New Roman"/>
          <w:sz w:val="24"/>
          <w:szCs w:val="24"/>
        </w:rPr>
      </w:pPr>
      <w:r w:rsidRPr="00B61E60">
        <w:rPr>
          <w:rFonts w:ascii="Times New Roman" w:hAnsi="Times New Roman" w:cs="Times New Roman"/>
          <w:b/>
          <w:sz w:val="24"/>
          <w:szCs w:val="24"/>
        </w:rPr>
        <w:t>E</w:t>
      </w:r>
      <w:r w:rsidR="00F360CB" w:rsidRPr="00B61E60">
        <w:rPr>
          <w:rFonts w:ascii="Times New Roman" w:hAnsi="Times New Roman" w:cs="Times New Roman"/>
          <w:b/>
          <w:sz w:val="24"/>
          <w:szCs w:val="24"/>
        </w:rPr>
        <w:t>p</w:t>
      </w:r>
      <w:r w:rsidR="00B61E60" w:rsidRPr="00B61E60">
        <w:rPr>
          <w:rFonts w:ascii="Times New Roman" w:hAnsi="Times New Roman" w:cs="Times New Roman"/>
          <w:b/>
          <w:sz w:val="24"/>
          <w:szCs w:val="24"/>
        </w:rPr>
        <w:t>idemiology</w:t>
      </w:r>
      <w:r w:rsidR="00B61E60">
        <w:rPr>
          <w:rFonts w:ascii="Times New Roman" w:hAnsi="Times New Roman" w:cs="Times New Roman"/>
          <w:sz w:val="24"/>
          <w:szCs w:val="24"/>
        </w:rPr>
        <w:t>: T</w:t>
      </w:r>
      <w:r w:rsidRPr="00F767F7">
        <w:rPr>
          <w:rFonts w:ascii="Times New Roman" w:hAnsi="Times New Roman" w:cs="Times New Roman"/>
          <w:sz w:val="24"/>
          <w:szCs w:val="24"/>
        </w:rPr>
        <w:t>his is no</w:t>
      </w:r>
      <w:r w:rsidR="005435AC" w:rsidRPr="00F767F7">
        <w:rPr>
          <w:rFonts w:ascii="Times New Roman" w:hAnsi="Times New Roman" w:cs="Times New Roman"/>
          <w:sz w:val="24"/>
          <w:szCs w:val="24"/>
        </w:rPr>
        <w:t>t truly known especially in non-</w:t>
      </w:r>
      <w:r w:rsidRPr="00F767F7">
        <w:rPr>
          <w:rFonts w:ascii="Times New Roman" w:hAnsi="Times New Roman" w:cs="Times New Roman"/>
          <w:sz w:val="24"/>
          <w:szCs w:val="24"/>
        </w:rPr>
        <w:t>clinic based populations.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 For clinic based studies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="007C2342">
        <w:rPr>
          <w:rFonts w:ascii="Times New Roman" w:hAnsi="Times New Roman" w:cs="Times New Roman"/>
          <w:sz w:val="24"/>
          <w:szCs w:val="24"/>
        </w:rPr>
        <w:t xml:space="preserve"> 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around 12% of chronic daily headache patients </w:t>
      </w:r>
      <w:r w:rsidR="009335AB">
        <w:rPr>
          <w:rFonts w:ascii="Times New Roman" w:hAnsi="Times New Roman" w:cs="Times New Roman"/>
          <w:sz w:val="24"/>
          <w:szCs w:val="24"/>
        </w:rPr>
        <w:t xml:space="preserve">are </w:t>
      </w:r>
      <w:r w:rsidR="005435AC" w:rsidRPr="00F767F7">
        <w:rPr>
          <w:rFonts w:ascii="Times New Roman" w:hAnsi="Times New Roman" w:cs="Times New Roman"/>
          <w:sz w:val="24"/>
          <w:szCs w:val="24"/>
        </w:rPr>
        <w:t>diagnosed with NDPH.</w:t>
      </w:r>
      <w:r w:rsidR="00647DF8" w:rsidRPr="00647DF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D700447" w14:textId="77777777" w:rsidR="00BB3366" w:rsidRPr="00F767F7" w:rsidRDefault="0036315D">
      <w:pPr>
        <w:rPr>
          <w:rFonts w:ascii="Times New Roman" w:hAnsi="Times New Roman" w:cs="Times New Roman"/>
          <w:sz w:val="24"/>
          <w:szCs w:val="24"/>
        </w:rPr>
      </w:pPr>
      <w:r w:rsidRPr="00B61E60">
        <w:rPr>
          <w:rFonts w:ascii="Times New Roman" w:hAnsi="Times New Roman" w:cs="Times New Roman"/>
          <w:b/>
          <w:sz w:val="24"/>
          <w:szCs w:val="24"/>
        </w:rPr>
        <w:t>Gender</w:t>
      </w:r>
      <w:r w:rsidRPr="00F767F7">
        <w:rPr>
          <w:rFonts w:ascii="Times New Roman" w:hAnsi="Times New Roman" w:cs="Times New Roman"/>
          <w:sz w:val="24"/>
          <w:szCs w:val="24"/>
        </w:rPr>
        <w:t xml:space="preserve">: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The disorder can affect both males and females but young females </w:t>
      </w:r>
      <w:r w:rsidR="009335AB">
        <w:rPr>
          <w:rFonts w:ascii="Times New Roman" w:hAnsi="Times New Roman" w:cs="Times New Roman"/>
          <w:sz w:val="24"/>
          <w:szCs w:val="24"/>
        </w:rPr>
        <w:t xml:space="preserve">(many below the age of 20 years) </w:t>
      </w:r>
      <w:r w:rsidR="00BB3366" w:rsidRPr="00F767F7">
        <w:rPr>
          <w:rFonts w:ascii="Times New Roman" w:hAnsi="Times New Roman" w:cs="Times New Roman"/>
          <w:sz w:val="24"/>
          <w:szCs w:val="24"/>
        </w:rPr>
        <w:t>appear to be the majority of cases</w:t>
      </w:r>
      <w:r w:rsidR="009335AB">
        <w:rPr>
          <w:rFonts w:ascii="Times New Roman" w:hAnsi="Times New Roman" w:cs="Times New Roman"/>
          <w:sz w:val="24"/>
          <w:szCs w:val="24"/>
        </w:rPr>
        <w:t xml:space="preserve">. There is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a distinct </w:t>
      </w:r>
      <w:r w:rsidR="009335AB">
        <w:rPr>
          <w:rFonts w:ascii="Times New Roman" w:hAnsi="Times New Roman" w:cs="Times New Roman"/>
          <w:sz w:val="24"/>
          <w:szCs w:val="24"/>
        </w:rPr>
        <w:t>sub</w:t>
      </w:r>
      <w:r w:rsidR="00BB3366" w:rsidRPr="00F767F7">
        <w:rPr>
          <w:rFonts w:ascii="Times New Roman" w:hAnsi="Times New Roman" w:cs="Times New Roman"/>
          <w:sz w:val="24"/>
          <w:szCs w:val="24"/>
        </w:rPr>
        <w:t>type of NDPH (</w:t>
      </w:r>
      <w:r w:rsidR="009335AB">
        <w:rPr>
          <w:rFonts w:ascii="Times New Roman" w:hAnsi="Times New Roman" w:cs="Times New Roman"/>
          <w:sz w:val="24"/>
          <w:szCs w:val="24"/>
        </w:rPr>
        <w:t xml:space="preserve">that </w:t>
      </w:r>
      <w:r w:rsidR="004A1617">
        <w:rPr>
          <w:rFonts w:ascii="Times New Roman" w:hAnsi="Times New Roman" w:cs="Times New Roman"/>
          <w:sz w:val="24"/>
          <w:szCs w:val="24"/>
        </w:rPr>
        <w:t xml:space="preserve">is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triggered by surgery) </w:t>
      </w:r>
      <w:r w:rsidR="009335AB">
        <w:rPr>
          <w:rFonts w:ascii="Times New Roman" w:hAnsi="Times New Roman" w:cs="Times New Roman"/>
          <w:sz w:val="24"/>
          <w:szCs w:val="24"/>
        </w:rPr>
        <w:t xml:space="preserve">which </w:t>
      </w:r>
      <w:r w:rsidR="00BB3366" w:rsidRPr="00F767F7">
        <w:rPr>
          <w:rFonts w:ascii="Times New Roman" w:hAnsi="Times New Roman" w:cs="Times New Roman"/>
          <w:sz w:val="24"/>
          <w:szCs w:val="24"/>
        </w:rPr>
        <w:t>appears to occur in an older population.</w:t>
      </w:r>
      <w:r w:rsidR="007C2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D60E07A" w14:textId="77777777" w:rsidR="00B87C84" w:rsidRPr="00F767F7" w:rsidRDefault="00DC6AD7">
      <w:pPr>
        <w:rPr>
          <w:rFonts w:ascii="Times New Roman" w:hAnsi="Times New Roman" w:cs="Times New Roman"/>
          <w:sz w:val="24"/>
          <w:szCs w:val="24"/>
        </w:rPr>
      </w:pPr>
      <w:r w:rsidRPr="00B61E60">
        <w:rPr>
          <w:rFonts w:ascii="Times New Roman" w:hAnsi="Times New Roman" w:cs="Times New Roman"/>
          <w:b/>
          <w:sz w:val="24"/>
          <w:szCs w:val="24"/>
        </w:rPr>
        <w:t>Triggering events</w:t>
      </w:r>
      <w:r w:rsidRPr="00F767F7">
        <w:rPr>
          <w:rFonts w:ascii="Times New Roman" w:hAnsi="Times New Roman" w:cs="Times New Roman"/>
          <w:sz w:val="24"/>
          <w:szCs w:val="24"/>
        </w:rPr>
        <w:t xml:space="preserve">: </w:t>
      </w:r>
      <w:r w:rsidR="00BB3366" w:rsidRPr="00F767F7">
        <w:rPr>
          <w:rFonts w:ascii="Times New Roman" w:hAnsi="Times New Roman" w:cs="Times New Roman"/>
          <w:sz w:val="24"/>
          <w:szCs w:val="24"/>
        </w:rPr>
        <w:t>In greater than 50% of cases</w:t>
      </w:r>
      <w:r w:rsidR="004A1617">
        <w:rPr>
          <w:rFonts w:ascii="Times New Roman" w:hAnsi="Times New Roman" w:cs="Times New Roman"/>
          <w:sz w:val="24"/>
          <w:szCs w:val="24"/>
        </w:rPr>
        <w:t xml:space="preserve">, the patient </w:t>
      </w:r>
      <w:r w:rsidR="00EB362C">
        <w:rPr>
          <w:rFonts w:ascii="Times New Roman" w:hAnsi="Times New Roman" w:cs="Times New Roman"/>
          <w:sz w:val="24"/>
          <w:szCs w:val="24"/>
        </w:rPr>
        <w:t>cannot recognize</w:t>
      </w:r>
      <w:r w:rsidR="004A1617">
        <w:rPr>
          <w:rFonts w:ascii="Times New Roman" w:hAnsi="Times New Roman" w:cs="Times New Roman"/>
          <w:sz w:val="24"/>
          <w:szCs w:val="24"/>
        </w:rPr>
        <w:t xml:space="preserve"> a triggering event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for headache onse</w:t>
      </w:r>
      <w:r w:rsidR="004A1617">
        <w:rPr>
          <w:rFonts w:ascii="Times New Roman" w:hAnsi="Times New Roman" w:cs="Times New Roman"/>
          <w:sz w:val="24"/>
          <w:szCs w:val="24"/>
        </w:rPr>
        <w:t>t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. Of those recognized triggering events (this list is ever expanding), the most </w:t>
      </w:r>
      <w:r w:rsidR="00BB3366" w:rsidRPr="00F767F7">
        <w:rPr>
          <w:rFonts w:ascii="Times New Roman" w:hAnsi="Times New Roman" w:cs="Times New Roman"/>
          <w:sz w:val="24"/>
          <w:szCs w:val="24"/>
        </w:rPr>
        <w:lastRenderedPageBreak/>
        <w:t>common</w:t>
      </w:r>
      <w:r w:rsidRPr="00F767F7">
        <w:rPr>
          <w:rFonts w:ascii="Times New Roman" w:hAnsi="Times New Roman" w:cs="Times New Roman"/>
          <w:sz w:val="24"/>
          <w:szCs w:val="24"/>
        </w:rPr>
        <w:t xml:space="preserve"> </w:t>
      </w:r>
      <w:r w:rsidR="009335AB">
        <w:rPr>
          <w:rFonts w:ascii="Times New Roman" w:hAnsi="Times New Roman" w:cs="Times New Roman"/>
          <w:sz w:val="24"/>
          <w:szCs w:val="24"/>
        </w:rPr>
        <w:t>is</w:t>
      </w:r>
      <w:r w:rsidR="004A1617">
        <w:rPr>
          <w:rFonts w:ascii="Times New Roman" w:hAnsi="Times New Roman" w:cs="Times New Roman"/>
          <w:sz w:val="24"/>
          <w:szCs w:val="24"/>
        </w:rPr>
        <w:t xml:space="preserve"> </w:t>
      </w:r>
      <w:r w:rsidR="00BB3366" w:rsidRPr="00F767F7">
        <w:rPr>
          <w:rFonts w:ascii="Times New Roman" w:hAnsi="Times New Roman" w:cs="Times New Roman"/>
          <w:sz w:val="24"/>
          <w:szCs w:val="24"/>
        </w:rPr>
        <w:t>infection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 </w:t>
      </w:r>
      <w:r w:rsidR="004A1617">
        <w:rPr>
          <w:rFonts w:ascii="Times New Roman" w:hAnsi="Times New Roman" w:cs="Times New Roman"/>
          <w:sz w:val="24"/>
          <w:szCs w:val="24"/>
        </w:rPr>
        <w:t xml:space="preserve">in </w:t>
      </w:r>
      <w:r w:rsidR="00B61E60">
        <w:rPr>
          <w:rFonts w:ascii="Times New Roman" w:hAnsi="Times New Roman" w:cs="Times New Roman"/>
          <w:sz w:val="24"/>
          <w:szCs w:val="24"/>
        </w:rPr>
        <w:t>20</w:t>
      </w:r>
      <w:r w:rsidR="005435AC" w:rsidRPr="00F767F7">
        <w:rPr>
          <w:rFonts w:ascii="Times New Roman" w:hAnsi="Times New Roman" w:cs="Times New Roman"/>
          <w:sz w:val="24"/>
          <w:szCs w:val="24"/>
        </w:rPr>
        <w:t>%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(headache begins during an illness</w:t>
      </w:r>
      <w:r w:rsidR="004A1617">
        <w:rPr>
          <w:rFonts w:ascii="Times New Roman" w:hAnsi="Times New Roman" w:cs="Times New Roman"/>
          <w:sz w:val="24"/>
          <w:szCs w:val="24"/>
        </w:rPr>
        <w:t xml:space="preserve">, </w:t>
      </w:r>
      <w:r w:rsidR="00BB3366" w:rsidRPr="00F767F7">
        <w:rPr>
          <w:rFonts w:ascii="Times New Roman" w:hAnsi="Times New Roman" w:cs="Times New Roman"/>
          <w:sz w:val="24"/>
          <w:szCs w:val="24"/>
        </w:rPr>
        <w:t>usually viral</w:t>
      </w:r>
      <w:r w:rsidR="004A1617">
        <w:rPr>
          <w:rFonts w:ascii="Times New Roman" w:hAnsi="Times New Roman" w:cs="Times New Roman"/>
          <w:sz w:val="24"/>
          <w:szCs w:val="24"/>
        </w:rPr>
        <w:t xml:space="preserve">, </w:t>
      </w:r>
      <w:r w:rsidR="00BB3366" w:rsidRPr="00F767F7">
        <w:rPr>
          <w:rFonts w:ascii="Times New Roman" w:hAnsi="Times New Roman" w:cs="Times New Roman"/>
          <w:sz w:val="24"/>
          <w:szCs w:val="24"/>
        </w:rPr>
        <w:t>but after the infectious symptoms wane the headache continues), post</w:t>
      </w:r>
      <w:r w:rsidR="004A1617">
        <w:rPr>
          <w:rFonts w:ascii="Times New Roman" w:hAnsi="Times New Roman" w:cs="Times New Roman"/>
          <w:sz w:val="24"/>
          <w:szCs w:val="24"/>
        </w:rPr>
        <w:t>-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surgical </w:t>
      </w:r>
      <w:r w:rsidR="004A1617">
        <w:rPr>
          <w:rFonts w:ascii="Times New Roman" w:hAnsi="Times New Roman" w:cs="Times New Roman"/>
          <w:sz w:val="24"/>
          <w:szCs w:val="24"/>
        </w:rPr>
        <w:t xml:space="preserve">in </w:t>
      </w:r>
      <w:r w:rsidR="00B61E60">
        <w:rPr>
          <w:rFonts w:ascii="Times New Roman" w:hAnsi="Times New Roman" w:cs="Times New Roman"/>
          <w:sz w:val="24"/>
          <w:szCs w:val="24"/>
        </w:rPr>
        <w:t>10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% </w:t>
      </w:r>
      <w:r w:rsidR="00BB3366" w:rsidRPr="00F767F7">
        <w:rPr>
          <w:rFonts w:ascii="Times New Roman" w:hAnsi="Times New Roman" w:cs="Times New Roman"/>
          <w:sz w:val="24"/>
          <w:szCs w:val="24"/>
        </w:rPr>
        <w:t>and post stressful life event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 </w:t>
      </w:r>
      <w:r w:rsidR="004A1617">
        <w:rPr>
          <w:rFonts w:ascii="Times New Roman" w:hAnsi="Times New Roman" w:cs="Times New Roman"/>
          <w:sz w:val="24"/>
          <w:szCs w:val="24"/>
        </w:rPr>
        <w:t xml:space="preserve">in </w:t>
      </w:r>
      <w:r w:rsidR="00B61E60">
        <w:rPr>
          <w:rFonts w:ascii="Times New Roman" w:hAnsi="Times New Roman" w:cs="Times New Roman"/>
          <w:sz w:val="24"/>
          <w:szCs w:val="24"/>
        </w:rPr>
        <w:t>10</w:t>
      </w:r>
      <w:r w:rsidR="005435AC" w:rsidRPr="00F767F7">
        <w:rPr>
          <w:rFonts w:ascii="Times New Roman" w:hAnsi="Times New Roman" w:cs="Times New Roman"/>
          <w:sz w:val="24"/>
          <w:szCs w:val="24"/>
        </w:rPr>
        <w:t>%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(</w:t>
      </w:r>
      <w:r w:rsidR="004A1617">
        <w:rPr>
          <w:rFonts w:ascii="Times New Roman" w:hAnsi="Times New Roman" w:cs="Times New Roman"/>
          <w:sz w:val="24"/>
          <w:szCs w:val="24"/>
        </w:rPr>
        <w:t xml:space="preserve">from a </w:t>
      </w:r>
      <w:r w:rsidR="00BB3366" w:rsidRPr="00F767F7">
        <w:rPr>
          <w:rFonts w:ascii="Times New Roman" w:hAnsi="Times New Roman" w:cs="Times New Roman"/>
          <w:sz w:val="24"/>
          <w:szCs w:val="24"/>
        </w:rPr>
        <w:t>single event, not b</w:t>
      </w:r>
      <w:r w:rsidR="009335AB">
        <w:rPr>
          <w:rFonts w:ascii="Times New Roman" w:hAnsi="Times New Roman" w:cs="Times New Roman"/>
          <w:sz w:val="24"/>
          <w:szCs w:val="24"/>
        </w:rPr>
        <w:t xml:space="preserve">uildup from multiple stressors).  </w:t>
      </w:r>
      <w:r w:rsidR="005435AC" w:rsidRPr="00F767F7">
        <w:rPr>
          <w:rFonts w:ascii="Times New Roman" w:hAnsi="Times New Roman" w:cs="Times New Roman"/>
          <w:sz w:val="24"/>
          <w:szCs w:val="24"/>
        </w:rPr>
        <w:t>Other recently recognized triggers include withdrawal fr</w:t>
      </w:r>
      <w:r w:rsidR="00B61E60">
        <w:rPr>
          <w:rFonts w:ascii="Times New Roman" w:hAnsi="Times New Roman" w:cs="Times New Roman"/>
          <w:sz w:val="24"/>
          <w:szCs w:val="24"/>
        </w:rPr>
        <w:t>om SSRI’s, HPV vaccine exposure and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 chemica</w:t>
      </w:r>
      <w:r w:rsidR="00B61E60">
        <w:rPr>
          <w:rFonts w:ascii="Times New Roman" w:hAnsi="Times New Roman" w:cs="Times New Roman"/>
          <w:sz w:val="24"/>
          <w:szCs w:val="24"/>
        </w:rPr>
        <w:t>l exposure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. </w:t>
      </w:r>
      <w:r w:rsidR="00647DF8" w:rsidRPr="00647DF8">
        <w:rPr>
          <w:rFonts w:ascii="Times New Roman" w:hAnsi="Times New Roman" w:cs="Times New Roman"/>
          <w:sz w:val="24"/>
          <w:szCs w:val="24"/>
          <w:vertAlign w:val="superscript"/>
        </w:rPr>
        <w:t>2,4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06324" w14:textId="77777777" w:rsidR="00BB3366" w:rsidRPr="00647DF8" w:rsidRDefault="009335A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61E60">
        <w:rPr>
          <w:rFonts w:ascii="Times New Roman" w:hAnsi="Times New Roman" w:cs="Times New Roman"/>
          <w:b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ll patients </w:t>
      </w:r>
      <w:r w:rsidR="00B61E60">
        <w:rPr>
          <w:rFonts w:ascii="Times New Roman" w:hAnsi="Times New Roman" w:cs="Times New Roman"/>
          <w:sz w:val="24"/>
          <w:szCs w:val="24"/>
        </w:rPr>
        <w:t xml:space="preserve">with NDPH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require neuroimaging and </w:t>
      </w:r>
      <w:r w:rsidR="00B61E60">
        <w:rPr>
          <w:rFonts w:ascii="Times New Roman" w:hAnsi="Times New Roman" w:cs="Times New Roman"/>
          <w:sz w:val="24"/>
          <w:szCs w:val="24"/>
        </w:rPr>
        <w:t xml:space="preserve">the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suggested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evaluation is </w:t>
      </w:r>
      <w:r w:rsidR="004A1617">
        <w:rPr>
          <w:rFonts w:ascii="Times New Roman" w:hAnsi="Times New Roman" w:cs="Times New Roman"/>
          <w:sz w:val="24"/>
          <w:szCs w:val="24"/>
        </w:rPr>
        <w:t xml:space="preserve">brain </w:t>
      </w:r>
      <w:r>
        <w:rPr>
          <w:rFonts w:ascii="Times New Roman" w:hAnsi="Times New Roman" w:cs="Times New Roman"/>
          <w:sz w:val="24"/>
          <w:szCs w:val="24"/>
        </w:rPr>
        <w:t>MRI</w:t>
      </w:r>
      <w:r w:rsidR="004A1617">
        <w:rPr>
          <w:rFonts w:ascii="Times New Roman" w:hAnsi="Times New Roman" w:cs="Times New Roman"/>
          <w:sz w:val="24"/>
          <w:szCs w:val="24"/>
        </w:rPr>
        <w:t xml:space="preserve"> </w:t>
      </w:r>
      <w:r w:rsidR="00BB3366" w:rsidRPr="00F767F7">
        <w:rPr>
          <w:rFonts w:ascii="Times New Roman" w:hAnsi="Times New Roman" w:cs="Times New Roman"/>
          <w:sz w:val="24"/>
          <w:szCs w:val="24"/>
        </w:rPr>
        <w:t>w</w:t>
      </w:r>
      <w:r w:rsidR="004A1617">
        <w:rPr>
          <w:rFonts w:ascii="Times New Roman" w:hAnsi="Times New Roman" w:cs="Times New Roman"/>
          <w:sz w:val="24"/>
          <w:szCs w:val="24"/>
        </w:rPr>
        <w:t>ith and without</w:t>
      </w:r>
      <w:r w:rsidR="00BB3366" w:rsidRPr="00F767F7">
        <w:rPr>
          <w:rFonts w:ascii="Times New Roman" w:hAnsi="Times New Roman" w:cs="Times New Roman"/>
          <w:sz w:val="24"/>
          <w:szCs w:val="24"/>
        </w:rPr>
        <w:t xml:space="preserve"> gadolinium and MR </w:t>
      </w:r>
      <w:proofErr w:type="spellStart"/>
      <w:r w:rsidR="00BB3366" w:rsidRPr="00F767F7">
        <w:rPr>
          <w:rFonts w:ascii="Times New Roman" w:hAnsi="Times New Roman" w:cs="Times New Roman"/>
          <w:sz w:val="24"/>
          <w:szCs w:val="24"/>
        </w:rPr>
        <w:t>venogram</w:t>
      </w:r>
      <w:proofErr w:type="spellEnd"/>
      <w:r w:rsidR="00BB3366" w:rsidRPr="00F767F7">
        <w:rPr>
          <w:rFonts w:ascii="Times New Roman" w:hAnsi="Times New Roman" w:cs="Times New Roman"/>
          <w:sz w:val="24"/>
          <w:szCs w:val="24"/>
        </w:rPr>
        <w:t>.</w:t>
      </w:r>
      <w:r w:rsidR="00DC6AD7" w:rsidRPr="00F767F7">
        <w:rPr>
          <w:rFonts w:ascii="Times New Roman" w:hAnsi="Times New Roman" w:cs="Times New Roman"/>
          <w:sz w:val="24"/>
          <w:szCs w:val="24"/>
        </w:rPr>
        <w:t xml:space="preserve"> In most instances imaging </w:t>
      </w: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B61E60">
        <w:rPr>
          <w:rFonts w:ascii="Times New Roman" w:hAnsi="Times New Roman" w:cs="Times New Roman"/>
          <w:sz w:val="24"/>
          <w:szCs w:val="24"/>
        </w:rPr>
        <w:t xml:space="preserve">population is normal, </w:t>
      </w:r>
      <w:r w:rsidR="00DC6AD7" w:rsidRPr="00F767F7">
        <w:rPr>
          <w:rFonts w:ascii="Times New Roman" w:hAnsi="Times New Roman" w:cs="Times New Roman"/>
          <w:sz w:val="24"/>
          <w:szCs w:val="24"/>
        </w:rPr>
        <w:t xml:space="preserve">unless a secondary causation is present. </w:t>
      </w:r>
      <w:r w:rsidR="00647DF8" w:rsidRPr="00647DF8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638261B" w14:textId="77777777" w:rsidR="00DC6AD7" w:rsidRPr="00F767F7" w:rsidRDefault="00DC6AD7">
      <w:pPr>
        <w:rPr>
          <w:rFonts w:ascii="Times New Roman" w:hAnsi="Times New Roman" w:cs="Times New Roman"/>
          <w:sz w:val="24"/>
          <w:szCs w:val="24"/>
        </w:rPr>
      </w:pPr>
      <w:r w:rsidRPr="00B61E60">
        <w:rPr>
          <w:rFonts w:ascii="Times New Roman" w:hAnsi="Times New Roman" w:cs="Times New Roman"/>
          <w:b/>
          <w:sz w:val="24"/>
          <w:szCs w:val="24"/>
        </w:rPr>
        <w:t>Clinical symptoms</w:t>
      </w:r>
      <w:r w:rsidRPr="00F767F7">
        <w:rPr>
          <w:rFonts w:ascii="Times New Roman" w:hAnsi="Times New Roman" w:cs="Times New Roman"/>
          <w:sz w:val="24"/>
          <w:szCs w:val="24"/>
        </w:rPr>
        <w:t xml:space="preserve">: NDPH is a daily headache from onset. </w:t>
      </w:r>
      <w:r w:rsidR="004A1617">
        <w:rPr>
          <w:rFonts w:ascii="Times New Roman" w:hAnsi="Times New Roman" w:cs="Times New Roman"/>
          <w:sz w:val="24"/>
          <w:szCs w:val="24"/>
        </w:rPr>
        <w:t>The p</w:t>
      </w:r>
      <w:r w:rsidRPr="00F767F7">
        <w:rPr>
          <w:rFonts w:ascii="Times New Roman" w:hAnsi="Times New Roman" w:cs="Times New Roman"/>
          <w:sz w:val="24"/>
          <w:szCs w:val="24"/>
        </w:rPr>
        <w:t xml:space="preserve">ain is typically </w:t>
      </w:r>
      <w:r w:rsidR="005435AC" w:rsidRPr="00F767F7">
        <w:rPr>
          <w:rFonts w:ascii="Times New Roman" w:hAnsi="Times New Roman" w:cs="Times New Roman"/>
          <w:sz w:val="24"/>
          <w:szCs w:val="24"/>
        </w:rPr>
        <w:t>bilateral</w:t>
      </w:r>
      <w:r w:rsidRPr="00F767F7">
        <w:rPr>
          <w:rFonts w:ascii="Times New Roman" w:hAnsi="Times New Roman" w:cs="Times New Roman"/>
          <w:sz w:val="24"/>
          <w:szCs w:val="24"/>
        </w:rPr>
        <w:t xml:space="preserve"> (if unilateral then 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the </w:t>
      </w:r>
      <w:r w:rsidRPr="00F767F7">
        <w:rPr>
          <w:rFonts w:ascii="Times New Roman" w:hAnsi="Times New Roman" w:cs="Times New Roman"/>
          <w:sz w:val="24"/>
          <w:szCs w:val="24"/>
        </w:rPr>
        <w:t>differential changes)</w:t>
      </w:r>
      <w:r w:rsidR="00B61E60">
        <w:rPr>
          <w:rFonts w:ascii="Times New Roman" w:hAnsi="Times New Roman" w:cs="Times New Roman"/>
          <w:sz w:val="24"/>
          <w:szCs w:val="24"/>
        </w:rPr>
        <w:t xml:space="preserve"> and persistent without pain free moments</w:t>
      </w:r>
      <w:r w:rsidRPr="00F767F7">
        <w:rPr>
          <w:rFonts w:ascii="Times New Roman" w:hAnsi="Times New Roman" w:cs="Times New Roman"/>
          <w:sz w:val="24"/>
          <w:szCs w:val="24"/>
        </w:rPr>
        <w:t xml:space="preserve">. The pain is </w:t>
      </w:r>
      <w:r w:rsidR="00B61E60">
        <w:rPr>
          <w:rFonts w:ascii="Times New Roman" w:hAnsi="Times New Roman" w:cs="Times New Roman"/>
          <w:sz w:val="24"/>
          <w:szCs w:val="24"/>
        </w:rPr>
        <w:t xml:space="preserve">normally </w:t>
      </w:r>
      <w:r w:rsidRPr="00F767F7">
        <w:rPr>
          <w:rFonts w:ascii="Times New Roman" w:hAnsi="Times New Roman" w:cs="Times New Roman"/>
          <w:sz w:val="24"/>
          <w:szCs w:val="24"/>
        </w:rPr>
        <w:t>m</w:t>
      </w:r>
      <w:r w:rsidR="005435AC" w:rsidRPr="00F767F7">
        <w:rPr>
          <w:rFonts w:ascii="Times New Roman" w:hAnsi="Times New Roman" w:cs="Times New Roman"/>
          <w:sz w:val="24"/>
          <w:szCs w:val="24"/>
        </w:rPr>
        <w:t>oderate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 to severe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 in intensity and </w:t>
      </w:r>
      <w:proofErr w:type="spellStart"/>
      <w:r w:rsidR="005435AC" w:rsidRPr="00F767F7">
        <w:rPr>
          <w:rFonts w:ascii="Times New Roman" w:hAnsi="Times New Roman" w:cs="Times New Roman"/>
          <w:sz w:val="24"/>
          <w:szCs w:val="24"/>
        </w:rPr>
        <w:t>migrai</w:t>
      </w:r>
      <w:r w:rsidRPr="00F767F7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F767F7">
        <w:rPr>
          <w:rFonts w:ascii="Times New Roman" w:hAnsi="Times New Roman" w:cs="Times New Roman"/>
          <w:sz w:val="24"/>
          <w:szCs w:val="24"/>
        </w:rPr>
        <w:t xml:space="preserve"> associated symptoms are 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very </w:t>
      </w:r>
      <w:r w:rsidRPr="00F767F7">
        <w:rPr>
          <w:rFonts w:ascii="Times New Roman" w:hAnsi="Times New Roman" w:cs="Times New Roman"/>
          <w:sz w:val="24"/>
          <w:szCs w:val="24"/>
        </w:rPr>
        <w:t xml:space="preserve">common. If one looks at the headache alone without </w:t>
      </w:r>
      <w:r w:rsidR="005435AC" w:rsidRPr="00F767F7">
        <w:rPr>
          <w:rFonts w:ascii="Times New Roman" w:hAnsi="Times New Roman" w:cs="Times New Roman"/>
          <w:sz w:val="24"/>
          <w:szCs w:val="24"/>
        </w:rPr>
        <w:t>the t</w:t>
      </w:r>
      <w:r w:rsidRPr="00F767F7">
        <w:rPr>
          <w:rFonts w:ascii="Times New Roman" w:hAnsi="Times New Roman" w:cs="Times New Roman"/>
          <w:sz w:val="24"/>
          <w:szCs w:val="24"/>
        </w:rPr>
        <w:t>emporal profile of onset many of these patients meet ICHD criteria for chronic migraine.</w:t>
      </w:r>
    </w:p>
    <w:p w14:paraId="731AC554" w14:textId="77777777" w:rsidR="00DC6AD7" w:rsidRPr="00F767F7" w:rsidRDefault="00DC6AD7">
      <w:pPr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b/>
          <w:sz w:val="24"/>
          <w:szCs w:val="24"/>
        </w:rPr>
        <w:t>Pathogenesis</w:t>
      </w:r>
      <w:r w:rsidRPr="00F767F7">
        <w:rPr>
          <w:rFonts w:ascii="Times New Roman" w:hAnsi="Times New Roman" w:cs="Times New Roman"/>
          <w:sz w:val="24"/>
          <w:szCs w:val="24"/>
        </w:rPr>
        <w:t>: A</w:t>
      </w:r>
      <w:r w:rsidR="005435AC" w:rsidRPr="00F767F7">
        <w:rPr>
          <w:rFonts w:ascii="Times New Roman" w:hAnsi="Times New Roman" w:cs="Times New Roman"/>
          <w:sz w:val="24"/>
          <w:szCs w:val="24"/>
        </w:rPr>
        <w:t>t</w:t>
      </w:r>
      <w:r w:rsidRPr="00F767F7">
        <w:rPr>
          <w:rFonts w:ascii="Times New Roman" w:hAnsi="Times New Roman" w:cs="Times New Roman"/>
          <w:sz w:val="24"/>
          <w:szCs w:val="24"/>
        </w:rPr>
        <w:t xml:space="preserve"> present </w:t>
      </w:r>
      <w:r w:rsidR="005435AC" w:rsidRPr="00F767F7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F767F7">
        <w:rPr>
          <w:rFonts w:ascii="Times New Roman" w:hAnsi="Times New Roman" w:cs="Times New Roman"/>
          <w:sz w:val="24"/>
          <w:szCs w:val="24"/>
        </w:rPr>
        <w:t xml:space="preserve">no unifying pathogenesis theory. </w:t>
      </w:r>
      <w:r w:rsidR="005435AC" w:rsidRPr="00F767F7">
        <w:rPr>
          <w:rFonts w:ascii="Times New Roman" w:hAnsi="Times New Roman" w:cs="Times New Roman"/>
          <w:sz w:val="24"/>
          <w:szCs w:val="24"/>
        </w:rPr>
        <w:t>Several</w:t>
      </w:r>
      <w:r w:rsidRPr="00F767F7">
        <w:rPr>
          <w:rFonts w:ascii="Times New Roman" w:hAnsi="Times New Roman" w:cs="Times New Roman"/>
          <w:sz w:val="24"/>
          <w:szCs w:val="24"/>
        </w:rPr>
        <w:t xml:space="preserve"> thoughts on possible causation include</w:t>
      </w:r>
      <w:r w:rsidR="009335AB">
        <w:rPr>
          <w:rFonts w:ascii="Times New Roman" w:hAnsi="Times New Roman" w:cs="Times New Roman"/>
          <w:sz w:val="24"/>
          <w:szCs w:val="24"/>
        </w:rPr>
        <w:t>:</w:t>
      </w:r>
      <w:r w:rsidR="00FB0643">
        <w:rPr>
          <w:rFonts w:ascii="Times New Roman" w:hAnsi="Times New Roman" w:cs="Times New Roman"/>
          <w:sz w:val="24"/>
          <w:szCs w:val="24"/>
        </w:rPr>
        <w:t xml:space="preserve"> </w:t>
      </w:r>
      <w:r w:rsidR="007C2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5111A74" w14:textId="77777777" w:rsidR="00DC6AD7" w:rsidRPr="00F767F7" w:rsidRDefault="004A1617" w:rsidP="00DC6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6AD7" w:rsidRPr="00F767F7">
        <w:rPr>
          <w:rFonts w:ascii="Times New Roman" w:hAnsi="Times New Roman" w:cs="Times New Roman"/>
          <w:sz w:val="24"/>
          <w:szCs w:val="24"/>
        </w:rPr>
        <w:t xml:space="preserve">utoimmune/inflammatory/lack of ability to turn off inflammation-this may explain </w:t>
      </w:r>
      <w:r w:rsidR="009335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post-</w:t>
      </w:r>
      <w:r w:rsidR="00DC6AD7" w:rsidRPr="00F767F7">
        <w:rPr>
          <w:rFonts w:ascii="Times New Roman" w:hAnsi="Times New Roman" w:cs="Times New Roman"/>
          <w:sz w:val="24"/>
          <w:szCs w:val="24"/>
        </w:rPr>
        <w:t>infectious variant</w:t>
      </w:r>
    </w:p>
    <w:p w14:paraId="5C30C68E" w14:textId="77777777" w:rsidR="00DC6AD7" w:rsidRPr="00F767F7" w:rsidRDefault="00DC6AD7" w:rsidP="00DC6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67F7">
        <w:rPr>
          <w:rFonts w:ascii="Times New Roman" w:hAnsi="Times New Roman" w:cs="Times New Roman"/>
          <w:sz w:val="24"/>
          <w:szCs w:val="24"/>
        </w:rPr>
        <w:t>cervicogenic</w:t>
      </w:r>
      <w:proofErr w:type="spellEnd"/>
      <w:r w:rsidR="009335AB">
        <w:rPr>
          <w:rFonts w:ascii="Times New Roman" w:hAnsi="Times New Roman" w:cs="Times New Roman"/>
          <w:sz w:val="24"/>
          <w:szCs w:val="24"/>
        </w:rPr>
        <w:t xml:space="preserve"> disorder: I</w:t>
      </w:r>
      <w:r w:rsidRPr="00F767F7">
        <w:rPr>
          <w:rFonts w:ascii="Times New Roman" w:hAnsi="Times New Roman" w:cs="Times New Roman"/>
          <w:sz w:val="24"/>
          <w:szCs w:val="24"/>
        </w:rPr>
        <w:t>n younger patients this may</w:t>
      </w:r>
      <w:r w:rsidR="009335AB">
        <w:rPr>
          <w:rFonts w:ascii="Times New Roman" w:hAnsi="Times New Roman" w:cs="Times New Roman"/>
          <w:sz w:val="24"/>
          <w:szCs w:val="24"/>
        </w:rPr>
        <w:t xml:space="preserve"> </w:t>
      </w:r>
      <w:r w:rsidRPr="00F767F7">
        <w:rPr>
          <w:rFonts w:ascii="Times New Roman" w:hAnsi="Times New Roman" w:cs="Times New Roman"/>
          <w:sz w:val="24"/>
          <w:szCs w:val="24"/>
        </w:rPr>
        <w:t xml:space="preserve">be from </w:t>
      </w:r>
      <w:r w:rsidR="00B61E60">
        <w:rPr>
          <w:rFonts w:ascii="Times New Roman" w:hAnsi="Times New Roman" w:cs="Times New Roman"/>
          <w:sz w:val="24"/>
          <w:szCs w:val="24"/>
        </w:rPr>
        <w:t xml:space="preserve">underlying </w:t>
      </w:r>
      <w:r w:rsidRPr="00F767F7">
        <w:rPr>
          <w:rFonts w:ascii="Times New Roman" w:hAnsi="Times New Roman" w:cs="Times New Roman"/>
          <w:sz w:val="24"/>
          <w:szCs w:val="24"/>
        </w:rPr>
        <w:t xml:space="preserve">cervical hypermobility </w:t>
      </w:r>
      <w:r w:rsidR="00B61E60">
        <w:rPr>
          <w:rFonts w:ascii="Times New Roman" w:hAnsi="Times New Roman" w:cs="Times New Roman"/>
          <w:sz w:val="24"/>
          <w:szCs w:val="24"/>
        </w:rPr>
        <w:t xml:space="preserve">issues </w:t>
      </w:r>
      <w:r w:rsidRPr="00F767F7">
        <w:rPr>
          <w:rFonts w:ascii="Times New Roman" w:hAnsi="Times New Roman" w:cs="Times New Roman"/>
          <w:sz w:val="24"/>
          <w:szCs w:val="24"/>
        </w:rPr>
        <w:t xml:space="preserve">and </w:t>
      </w:r>
      <w:r w:rsidR="00B61E60">
        <w:rPr>
          <w:rFonts w:ascii="Times New Roman" w:hAnsi="Times New Roman" w:cs="Times New Roman"/>
          <w:sz w:val="24"/>
          <w:szCs w:val="24"/>
        </w:rPr>
        <w:t xml:space="preserve">the subsequent </w:t>
      </w:r>
      <w:r w:rsidRPr="00F767F7">
        <w:rPr>
          <w:rFonts w:ascii="Times New Roman" w:hAnsi="Times New Roman" w:cs="Times New Roman"/>
          <w:sz w:val="24"/>
          <w:szCs w:val="24"/>
        </w:rPr>
        <w:t>upper cervical f</w:t>
      </w:r>
      <w:r w:rsidR="00B87C84" w:rsidRPr="00F767F7">
        <w:rPr>
          <w:rFonts w:ascii="Times New Roman" w:hAnsi="Times New Roman" w:cs="Times New Roman"/>
          <w:sz w:val="24"/>
          <w:szCs w:val="24"/>
        </w:rPr>
        <w:t>acet irritation</w:t>
      </w:r>
      <w:r w:rsidR="00B61E60">
        <w:rPr>
          <w:rFonts w:ascii="Times New Roman" w:hAnsi="Times New Roman" w:cs="Times New Roman"/>
          <w:sz w:val="24"/>
          <w:szCs w:val="24"/>
        </w:rPr>
        <w:t xml:space="preserve"> that develops because of this condition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. </w:t>
      </w:r>
      <w:r w:rsidR="00B61E60">
        <w:rPr>
          <w:rFonts w:ascii="Times New Roman" w:hAnsi="Times New Roman" w:cs="Times New Roman"/>
          <w:sz w:val="24"/>
          <w:szCs w:val="24"/>
        </w:rPr>
        <w:t xml:space="preserve"> In the postsurgical subgroup, </w:t>
      </w:r>
      <w:r w:rsidR="00B87C84" w:rsidRPr="00F767F7">
        <w:rPr>
          <w:rFonts w:ascii="Times New Roman" w:hAnsi="Times New Roman" w:cs="Times New Roman"/>
          <w:sz w:val="24"/>
          <w:szCs w:val="24"/>
        </w:rPr>
        <w:t>the headache</w:t>
      </w:r>
      <w:r w:rsidRPr="00F767F7">
        <w:rPr>
          <w:rFonts w:ascii="Times New Roman" w:hAnsi="Times New Roman" w:cs="Times New Roman"/>
          <w:sz w:val="24"/>
          <w:szCs w:val="24"/>
        </w:rPr>
        <w:t xml:space="preserve"> may be explained by 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an exacerbation of underling cervical facet inflammation. </w:t>
      </w:r>
      <w:r w:rsidRPr="00F767F7">
        <w:rPr>
          <w:rFonts w:ascii="Times New Roman" w:hAnsi="Times New Roman" w:cs="Times New Roman"/>
          <w:sz w:val="24"/>
          <w:szCs w:val="24"/>
        </w:rPr>
        <w:t>Most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Pr="00F767F7">
        <w:rPr>
          <w:rFonts w:ascii="Times New Roman" w:hAnsi="Times New Roman" w:cs="Times New Roman"/>
          <w:sz w:val="24"/>
          <w:szCs w:val="24"/>
        </w:rPr>
        <w:t xml:space="preserve"> if not all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Pr="00F767F7">
        <w:rPr>
          <w:rFonts w:ascii="Times New Roman" w:hAnsi="Times New Roman" w:cs="Times New Roman"/>
          <w:sz w:val="24"/>
          <w:szCs w:val="24"/>
        </w:rPr>
        <w:t xml:space="preserve"> of these </w:t>
      </w:r>
      <w:r w:rsidR="00B87C84" w:rsidRPr="00F767F7">
        <w:rPr>
          <w:rFonts w:ascii="Times New Roman" w:hAnsi="Times New Roman" w:cs="Times New Roman"/>
          <w:sz w:val="24"/>
          <w:szCs w:val="24"/>
        </w:rPr>
        <w:t>patients are</w:t>
      </w:r>
      <w:r w:rsidRPr="00F767F7">
        <w:rPr>
          <w:rFonts w:ascii="Times New Roman" w:hAnsi="Times New Roman" w:cs="Times New Roman"/>
          <w:sz w:val="24"/>
          <w:szCs w:val="24"/>
        </w:rPr>
        <w:t xml:space="preserve"> intubated prior to headache onset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E1D6F" w14:textId="77777777" w:rsidR="00DC6AD7" w:rsidRPr="00F767F7" w:rsidRDefault="005A4C14" w:rsidP="00DC6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Venous theory</w:t>
      </w:r>
      <w:r w:rsidR="004A16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6AD7" w:rsidRPr="00F767F7">
        <w:rPr>
          <w:rFonts w:ascii="Times New Roman" w:hAnsi="Times New Roman" w:cs="Times New Roman"/>
          <w:sz w:val="24"/>
          <w:szCs w:val="24"/>
        </w:rPr>
        <w:t xml:space="preserve">lteration in venous 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flow or congenital issues in cerebral venous flow </w:t>
      </w:r>
      <w:r w:rsidR="00DC6AD7" w:rsidRPr="00F767F7">
        <w:rPr>
          <w:rFonts w:ascii="Times New Roman" w:hAnsi="Times New Roman" w:cs="Times New Roman"/>
          <w:sz w:val="24"/>
          <w:szCs w:val="24"/>
        </w:rPr>
        <w:t>lead to NDPH</w:t>
      </w:r>
    </w:p>
    <w:p w14:paraId="27FC2216" w14:textId="77777777" w:rsidR="00DC6AD7" w:rsidRPr="00F767F7" w:rsidRDefault="00DC6AD7" w:rsidP="00DC6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Multifactorial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 issues</w:t>
      </w:r>
    </w:p>
    <w:p w14:paraId="0EB47C03" w14:textId="77777777" w:rsidR="00DC6AD7" w:rsidRDefault="00F767F7">
      <w:pPr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b/>
          <w:sz w:val="24"/>
          <w:szCs w:val="24"/>
        </w:rPr>
        <w:t>Secondary disorders</w:t>
      </w:r>
      <w:r w:rsidR="009335AB" w:rsidRPr="005A4C14">
        <w:rPr>
          <w:rFonts w:ascii="Times New Roman" w:hAnsi="Times New Roman" w:cs="Times New Roman"/>
          <w:b/>
          <w:sz w:val="24"/>
          <w:szCs w:val="24"/>
        </w:rPr>
        <w:t xml:space="preserve"> mimicking NDPH</w:t>
      </w:r>
      <w:r>
        <w:rPr>
          <w:rFonts w:ascii="Times New Roman" w:hAnsi="Times New Roman" w:cs="Times New Roman"/>
          <w:sz w:val="24"/>
          <w:szCs w:val="24"/>
        </w:rPr>
        <w:t xml:space="preserve">: All patients with a daily headache from onset must be ruled out for secondary underlying conditions. The most frequent mimics are cerebral vein thrombosis and </w:t>
      </w:r>
      <w:r w:rsidR="004A1617">
        <w:rPr>
          <w:rFonts w:ascii="Times New Roman" w:hAnsi="Times New Roman" w:cs="Times New Roman"/>
          <w:sz w:val="24"/>
          <w:szCs w:val="24"/>
        </w:rPr>
        <w:t>a spinal CSF</w:t>
      </w:r>
      <w:r w:rsidR="006842C0">
        <w:rPr>
          <w:rFonts w:ascii="Times New Roman" w:hAnsi="Times New Roman" w:cs="Times New Roman"/>
          <w:sz w:val="24"/>
          <w:szCs w:val="24"/>
        </w:rPr>
        <w:t xml:space="preserve"> leak. Other possible causes include: elevated </w:t>
      </w:r>
      <w:r w:rsidR="004A1617">
        <w:rPr>
          <w:rFonts w:ascii="Times New Roman" w:hAnsi="Times New Roman" w:cs="Times New Roman"/>
          <w:sz w:val="24"/>
          <w:szCs w:val="24"/>
        </w:rPr>
        <w:t>CSF</w:t>
      </w:r>
      <w:r w:rsidR="006842C0">
        <w:rPr>
          <w:rFonts w:ascii="Times New Roman" w:hAnsi="Times New Roman" w:cs="Times New Roman"/>
          <w:sz w:val="24"/>
          <w:szCs w:val="24"/>
        </w:rPr>
        <w:t xml:space="preserve"> pressure, nasal contact</w:t>
      </w:r>
      <w:r w:rsidR="004A1617">
        <w:rPr>
          <w:rFonts w:ascii="Times New Roman" w:hAnsi="Times New Roman" w:cs="Times New Roman"/>
          <w:sz w:val="24"/>
          <w:szCs w:val="24"/>
        </w:rPr>
        <w:t xml:space="preserve"> syndrome, </w:t>
      </w:r>
      <w:r w:rsidR="006842C0">
        <w:rPr>
          <w:rFonts w:ascii="Times New Roman" w:hAnsi="Times New Roman" w:cs="Times New Roman"/>
          <w:sz w:val="24"/>
          <w:szCs w:val="24"/>
        </w:rPr>
        <w:t>sphenoid sinusitis</w:t>
      </w:r>
      <w:r w:rsidR="004A1617">
        <w:rPr>
          <w:rFonts w:ascii="Times New Roman" w:hAnsi="Times New Roman" w:cs="Times New Roman"/>
          <w:sz w:val="24"/>
          <w:szCs w:val="24"/>
        </w:rPr>
        <w:t>,</w:t>
      </w:r>
      <w:r w:rsidR="009335AB">
        <w:rPr>
          <w:rFonts w:ascii="Times New Roman" w:hAnsi="Times New Roman" w:cs="Times New Roman"/>
          <w:sz w:val="24"/>
          <w:szCs w:val="24"/>
        </w:rPr>
        <w:t xml:space="preserve"> </w:t>
      </w:r>
      <w:r w:rsidR="004A1617">
        <w:rPr>
          <w:rFonts w:ascii="Times New Roman" w:hAnsi="Times New Roman" w:cs="Times New Roman"/>
          <w:sz w:val="24"/>
          <w:szCs w:val="24"/>
        </w:rPr>
        <w:t xml:space="preserve">and </w:t>
      </w:r>
      <w:r w:rsidR="009335AB">
        <w:rPr>
          <w:rFonts w:ascii="Times New Roman" w:hAnsi="Times New Roman" w:cs="Times New Roman"/>
          <w:sz w:val="24"/>
          <w:szCs w:val="24"/>
        </w:rPr>
        <w:t>neoplasm</w:t>
      </w:r>
      <w:r w:rsidR="00684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646A6" w14:textId="77777777" w:rsidR="006842C0" w:rsidRPr="006842C0" w:rsidRDefault="004A1617" w:rsidP="0068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NDPH is one-</w:t>
      </w:r>
      <w:r w:rsidR="006842C0" w:rsidRPr="006842C0">
        <w:rPr>
          <w:rFonts w:ascii="Times New Roman" w:hAnsi="Times New Roman" w:cs="Times New Roman"/>
          <w:sz w:val="24"/>
          <w:szCs w:val="24"/>
        </w:rPr>
        <w:t>sided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6096">
        <w:rPr>
          <w:rFonts w:ascii="Times New Roman" w:hAnsi="Times New Roman" w:cs="Times New Roman"/>
          <w:sz w:val="24"/>
          <w:szCs w:val="24"/>
        </w:rPr>
        <w:t>the differential</w:t>
      </w:r>
      <w:r>
        <w:rPr>
          <w:rFonts w:ascii="Times New Roman" w:hAnsi="Times New Roman" w:cs="Times New Roman"/>
          <w:sz w:val="24"/>
          <w:szCs w:val="24"/>
        </w:rPr>
        <w:t xml:space="preserve"> diagnosis</w:t>
      </w:r>
      <w:r w:rsidR="00526096">
        <w:rPr>
          <w:rFonts w:ascii="Times New Roman" w:hAnsi="Times New Roman" w:cs="Times New Roman"/>
          <w:sz w:val="24"/>
          <w:szCs w:val="24"/>
        </w:rPr>
        <w:t xml:space="preserve"> includes:  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cerebral vein thrombosis or vein occlusive syndrome, sphenoid </w:t>
      </w:r>
      <w:r w:rsidR="00933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sinus 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>lesion</w:t>
      </w:r>
      <w:r w:rsidR="009335A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>sinusitus</w:t>
      </w:r>
      <w:proofErr w:type="spellEnd"/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>, fungal, ma</w:t>
      </w:r>
      <w:r w:rsidR="005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ss),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CSF</w:t>
      </w:r>
      <w:r w:rsidR="005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leak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>cervicogenic</w:t>
      </w:r>
      <w:proofErr w:type="spellEnd"/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headache, nasal contact syndrome, cavernous sinus lesio</w:t>
      </w:r>
      <w:r w:rsidR="00526096">
        <w:rPr>
          <w:rFonts w:ascii="Times New Roman" w:hAnsi="Times New Roman" w:cs="Times New Roman"/>
          <w:sz w:val="24"/>
          <w:szCs w:val="24"/>
          <w:shd w:val="clear" w:color="auto" w:fill="FFFFFF"/>
        </w:rPr>
        <w:t>n, aneurysm, carotid dissection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central nervous system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vasculitis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based on 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giant cell arteritis. Other</w:t>
      </w:r>
      <w:r w:rsidR="005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primary headaches including trochlear headache and </w:t>
      </w:r>
      <w:proofErr w:type="spellStart"/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>hemicrania</w:t>
      </w:r>
      <w:proofErr w:type="spellEnd"/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r w:rsidR="005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present </w:t>
      </w:r>
      <w:r w:rsidR="005A4C14">
        <w:rPr>
          <w:rFonts w:ascii="Times New Roman" w:hAnsi="Times New Roman" w:cs="Times New Roman"/>
          <w:sz w:val="24"/>
          <w:szCs w:val="24"/>
          <w:shd w:val="clear" w:color="auto" w:fill="FFFFFF"/>
        </w:rPr>
        <w:t>as a daily headache from onset</w:t>
      </w:r>
      <w:r w:rsidR="00933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5A4C14">
        <w:rPr>
          <w:rFonts w:ascii="Times New Roman" w:hAnsi="Times New Roman" w:cs="Times New Roman"/>
          <w:sz w:val="24"/>
          <w:szCs w:val="24"/>
          <w:shd w:val="clear" w:color="auto" w:fill="FFFFFF"/>
        </w:rPr>
        <w:t>thus</w:t>
      </w:r>
      <w:r w:rsidR="00933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labelled NDPH </w:t>
      </w:r>
      <w:r w:rsidR="005A4C14">
        <w:rPr>
          <w:rFonts w:ascii="Times New Roman" w:hAnsi="Times New Roman" w:cs="Times New Roman"/>
          <w:sz w:val="24"/>
          <w:szCs w:val="24"/>
          <w:shd w:val="clear" w:color="auto" w:fill="FFFFFF"/>
        </w:rPr>
        <w:t>although they are disparate conditions with specific treatments</w:t>
      </w:r>
      <w:r w:rsidR="006842C0" w:rsidRPr="00684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D113B0" w14:textId="77777777" w:rsidR="006842C0" w:rsidRPr="006842C0" w:rsidRDefault="006842C0">
      <w:pPr>
        <w:rPr>
          <w:rFonts w:ascii="Times New Roman" w:hAnsi="Times New Roman" w:cs="Times New Roman"/>
          <w:sz w:val="24"/>
          <w:szCs w:val="24"/>
        </w:rPr>
      </w:pPr>
    </w:p>
    <w:p w14:paraId="53ED286B" w14:textId="77777777" w:rsidR="00BB3366" w:rsidRPr="005A4C14" w:rsidRDefault="00BB3366">
      <w:pPr>
        <w:rPr>
          <w:rFonts w:ascii="Times New Roman" w:hAnsi="Times New Roman" w:cs="Times New Roman"/>
          <w:b/>
          <w:sz w:val="24"/>
          <w:szCs w:val="24"/>
        </w:rPr>
      </w:pPr>
      <w:r w:rsidRPr="005A4C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87C84" w:rsidRPr="005A4C14">
        <w:rPr>
          <w:rFonts w:ascii="Times New Roman" w:hAnsi="Times New Roman" w:cs="Times New Roman"/>
          <w:b/>
          <w:sz w:val="24"/>
          <w:szCs w:val="24"/>
        </w:rPr>
        <w:t>Treatment</w:t>
      </w:r>
    </w:p>
    <w:p w14:paraId="4C3476C6" w14:textId="77777777" w:rsidR="00B87C84" w:rsidRPr="00F767F7" w:rsidRDefault="009335AB" w:rsidP="00720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5AB">
        <w:rPr>
          <w:rFonts w:ascii="Times New Roman" w:hAnsi="Times New Roman" w:cs="Times New Roman"/>
          <w:sz w:val="24"/>
          <w:szCs w:val="24"/>
        </w:rPr>
        <w:t xml:space="preserve">At present no specific treatment strategy can be suggested for primary NDPH based on clinical evidence.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AB">
        <w:rPr>
          <w:rFonts w:ascii="Times New Roman" w:hAnsi="Times New Roman" w:cs="Times New Roman"/>
          <w:sz w:val="24"/>
          <w:szCs w:val="24"/>
        </w:rPr>
        <w:t xml:space="preserve">Most headache specialists will therapy NDPH with the same acute and preventive medications that they use to treat chronic migraine although based on non-response to most of these medications, NDPH and chronic migraine are two disparate syndromes.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4CA">
        <w:rPr>
          <w:rFonts w:ascii="Times New Roman" w:hAnsi="Times New Roman" w:cs="Times New Roman"/>
          <w:sz w:val="24"/>
          <w:szCs w:val="24"/>
        </w:rPr>
        <w:t xml:space="preserve"> One sh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ould consider specific treatment options based on </w:t>
      </w:r>
      <w:r w:rsidR="005A4C14">
        <w:rPr>
          <w:rFonts w:ascii="Times New Roman" w:hAnsi="Times New Roman" w:cs="Times New Roman"/>
          <w:sz w:val="24"/>
          <w:szCs w:val="24"/>
        </w:rPr>
        <w:t xml:space="preserve">NDPH </w:t>
      </w:r>
      <w:r w:rsidR="00B87C84" w:rsidRPr="00F767F7">
        <w:rPr>
          <w:rFonts w:ascii="Times New Roman" w:hAnsi="Times New Roman" w:cs="Times New Roman"/>
          <w:sz w:val="24"/>
          <w:szCs w:val="24"/>
        </w:rPr>
        <w:t>triggering event. If post infectious and viral titers are elevated cons</w:t>
      </w:r>
      <w:r w:rsidR="00A574CA">
        <w:rPr>
          <w:rFonts w:ascii="Times New Roman" w:hAnsi="Times New Roman" w:cs="Times New Roman"/>
          <w:sz w:val="24"/>
          <w:szCs w:val="24"/>
        </w:rPr>
        <w:t>ider antiviral therapy. If post-</w:t>
      </w:r>
      <w:r w:rsidR="00B87C84" w:rsidRPr="00F767F7">
        <w:rPr>
          <w:rFonts w:ascii="Times New Roman" w:hAnsi="Times New Roman" w:cs="Times New Roman"/>
          <w:sz w:val="24"/>
          <w:szCs w:val="24"/>
        </w:rPr>
        <w:t xml:space="preserve">surgical and cervical irritation </w:t>
      </w:r>
      <w:r w:rsidR="00A574CA">
        <w:rPr>
          <w:rFonts w:ascii="Times New Roman" w:hAnsi="Times New Roman" w:cs="Times New Roman"/>
          <w:sz w:val="24"/>
          <w:szCs w:val="24"/>
        </w:rPr>
        <w:t xml:space="preserve">is noted </w:t>
      </w:r>
      <w:r w:rsidR="00B87C84" w:rsidRPr="00F767F7">
        <w:rPr>
          <w:rFonts w:ascii="Times New Roman" w:hAnsi="Times New Roman" w:cs="Times New Roman"/>
          <w:sz w:val="24"/>
          <w:szCs w:val="24"/>
        </w:rPr>
        <w:t>on exam consider neck treatment (muscle rela</w:t>
      </w:r>
      <w:r w:rsidR="00A574CA">
        <w:rPr>
          <w:rFonts w:ascii="Times New Roman" w:hAnsi="Times New Roman" w:cs="Times New Roman"/>
          <w:sz w:val="24"/>
          <w:szCs w:val="24"/>
        </w:rPr>
        <w:t>xant and anti-inflammatory)</w:t>
      </w:r>
      <w:r w:rsidR="004A1617">
        <w:rPr>
          <w:rFonts w:ascii="Times New Roman" w:hAnsi="Times New Roman" w:cs="Times New Roman"/>
          <w:sz w:val="24"/>
          <w:szCs w:val="24"/>
        </w:rPr>
        <w:t xml:space="preserve">, </w:t>
      </w:r>
      <w:r w:rsidR="00B87C84" w:rsidRPr="00F767F7">
        <w:rPr>
          <w:rFonts w:ascii="Times New Roman" w:hAnsi="Times New Roman" w:cs="Times New Roman"/>
          <w:sz w:val="24"/>
          <w:szCs w:val="24"/>
        </w:rPr>
        <w:t>high cervical nerve blocks</w:t>
      </w:r>
      <w:r w:rsidR="00A574C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4A1617">
        <w:rPr>
          <w:rFonts w:ascii="Times New Roman" w:hAnsi="Times New Roman" w:cs="Times New Roman"/>
          <w:sz w:val="24"/>
          <w:szCs w:val="24"/>
        </w:rPr>
        <w:t>o</w:t>
      </w:r>
      <w:r w:rsidR="00AD25C8">
        <w:rPr>
          <w:rFonts w:ascii="Times New Roman" w:hAnsi="Times New Roman"/>
          <w:sz w:val="24"/>
          <w:szCs w:val="24"/>
        </w:rPr>
        <w:t>nabotulinumtoxin</w:t>
      </w:r>
      <w:proofErr w:type="spellEnd"/>
      <w:r w:rsidR="00AD25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25C8">
        <w:rPr>
          <w:rFonts w:ascii="Times New Roman" w:hAnsi="Times New Roman"/>
          <w:sz w:val="24"/>
          <w:szCs w:val="24"/>
        </w:rPr>
        <w:t>A</w:t>
      </w:r>
      <w:proofErr w:type="gramEnd"/>
      <w:r w:rsidR="005A4C14">
        <w:rPr>
          <w:rFonts w:ascii="Times New Roman" w:hAnsi="Times New Roman" w:cs="Times New Roman"/>
          <w:sz w:val="24"/>
          <w:szCs w:val="24"/>
        </w:rPr>
        <w:t xml:space="preserve"> injections</w:t>
      </w:r>
      <w:r w:rsidR="004A1617">
        <w:rPr>
          <w:rFonts w:ascii="Times New Roman" w:hAnsi="Times New Roman" w:cs="Times New Roman"/>
          <w:sz w:val="24"/>
          <w:szCs w:val="24"/>
        </w:rPr>
        <w:t>.</w:t>
      </w:r>
    </w:p>
    <w:p w14:paraId="13BD64F8" w14:textId="77777777" w:rsidR="00B87C84" w:rsidRPr="00F767F7" w:rsidRDefault="00B87C84" w:rsidP="004A1617">
      <w:p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In the literature the following have shown some efficacy for NDPH</w:t>
      </w:r>
      <w:r w:rsidR="00A574CA">
        <w:rPr>
          <w:rFonts w:ascii="Times New Roman" w:hAnsi="Times New Roman" w:cs="Times New Roman"/>
          <w:sz w:val="24"/>
          <w:szCs w:val="24"/>
        </w:rPr>
        <w:t xml:space="preserve"> in small case based studies</w:t>
      </w:r>
      <w:r w:rsidR="003B268A">
        <w:rPr>
          <w:rFonts w:ascii="Times New Roman" w:hAnsi="Times New Roman" w:cs="Times New Roman"/>
          <w:sz w:val="24"/>
          <w:szCs w:val="24"/>
        </w:rPr>
        <w:t xml:space="preserve"> </w:t>
      </w:r>
      <w:r w:rsidR="003B268A" w:rsidRPr="003B268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C23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B268A" w:rsidRPr="003B268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A1617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Pr="00F767F7">
        <w:rPr>
          <w:rFonts w:ascii="Times New Roman" w:hAnsi="Times New Roman" w:cs="Times New Roman"/>
          <w:bCs/>
          <w:sz w:val="24"/>
          <w:szCs w:val="24"/>
        </w:rPr>
        <w:t>Doxycycline</w:t>
      </w:r>
      <w:r w:rsidR="004A161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1617">
        <w:rPr>
          <w:rFonts w:ascii="Times New Roman" w:hAnsi="Times New Roman" w:cs="Times New Roman"/>
          <w:bCs/>
          <w:sz w:val="24"/>
          <w:szCs w:val="24"/>
        </w:rPr>
        <w:t>m</w:t>
      </w:r>
      <w:r w:rsidRPr="00F767F7">
        <w:rPr>
          <w:rFonts w:ascii="Times New Roman" w:hAnsi="Times New Roman" w:cs="Times New Roman"/>
          <w:bCs/>
          <w:sz w:val="24"/>
          <w:szCs w:val="24"/>
        </w:rPr>
        <w:t>exiletine</w:t>
      </w:r>
      <w:proofErr w:type="spellEnd"/>
      <w:r w:rsidR="004A16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268A">
        <w:rPr>
          <w:rFonts w:ascii="Times New Roman" w:hAnsi="Times New Roman" w:cs="Times New Roman"/>
          <w:bCs/>
          <w:sz w:val="24"/>
          <w:szCs w:val="24"/>
        </w:rPr>
        <w:t>IV Corticosteroid</w:t>
      </w:r>
      <w:r w:rsidR="00AD25C8">
        <w:rPr>
          <w:rFonts w:ascii="Times New Roman" w:hAnsi="Times New Roman" w:cs="Times New Roman"/>
          <w:bCs/>
          <w:sz w:val="24"/>
          <w:szCs w:val="24"/>
        </w:rPr>
        <w:t>s</w:t>
      </w:r>
      <w:r w:rsidR="004A1617">
        <w:rPr>
          <w:rFonts w:ascii="Times New Roman" w:hAnsi="Times New Roman" w:cs="Times New Roman"/>
          <w:bCs/>
          <w:sz w:val="24"/>
          <w:szCs w:val="24"/>
        </w:rPr>
        <w:t>, n</w:t>
      </w:r>
      <w:r w:rsidRPr="00F767F7">
        <w:rPr>
          <w:rFonts w:ascii="Times New Roman" w:hAnsi="Times New Roman" w:cs="Times New Roman"/>
          <w:bCs/>
          <w:sz w:val="24"/>
          <w:szCs w:val="24"/>
        </w:rPr>
        <w:t>erve blockade</w:t>
      </w:r>
      <w:r w:rsidR="004A1617">
        <w:rPr>
          <w:rFonts w:ascii="Times New Roman" w:hAnsi="Times New Roman" w:cs="Times New Roman"/>
          <w:bCs/>
          <w:sz w:val="24"/>
          <w:szCs w:val="24"/>
        </w:rPr>
        <w:t>, g</w:t>
      </w:r>
      <w:r w:rsidR="003B268A">
        <w:rPr>
          <w:rFonts w:ascii="Times New Roman" w:hAnsi="Times New Roman" w:cs="Times New Roman"/>
          <w:bCs/>
          <w:sz w:val="24"/>
          <w:szCs w:val="24"/>
        </w:rPr>
        <w:t>abapentin</w:t>
      </w:r>
      <w:r w:rsidR="004A161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A1617">
        <w:rPr>
          <w:rFonts w:ascii="Times New Roman" w:hAnsi="Times New Roman" w:cs="Times New Roman"/>
          <w:bCs/>
          <w:sz w:val="24"/>
          <w:szCs w:val="24"/>
        </w:rPr>
        <w:t>t</w:t>
      </w:r>
      <w:r w:rsidRPr="00F767F7">
        <w:rPr>
          <w:rFonts w:ascii="Times New Roman" w:hAnsi="Times New Roman" w:cs="Times New Roman"/>
          <w:bCs/>
          <w:sz w:val="24"/>
          <w:szCs w:val="24"/>
        </w:rPr>
        <w:t>opiramate</w:t>
      </w:r>
      <w:proofErr w:type="spellEnd"/>
      <w:r w:rsidR="004A16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D74C2B" w14:textId="77777777" w:rsidR="00884B61" w:rsidRPr="00AD25C8" w:rsidRDefault="004A1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F621E" w:rsidRPr="00AD25C8">
        <w:rPr>
          <w:rFonts w:ascii="Times New Roman" w:hAnsi="Times New Roman" w:cs="Times New Roman"/>
          <w:b/>
          <w:sz w:val="24"/>
          <w:szCs w:val="24"/>
        </w:rPr>
        <w:t xml:space="preserve">ey points </w:t>
      </w:r>
      <w:r w:rsidR="00A574CA" w:rsidRPr="00AD25C8">
        <w:rPr>
          <w:rFonts w:ascii="Times New Roman" w:hAnsi="Times New Roman" w:cs="Times New Roman"/>
          <w:b/>
          <w:sz w:val="24"/>
          <w:szCs w:val="24"/>
        </w:rPr>
        <w:t>in regard to</w:t>
      </w:r>
      <w:r w:rsidR="003F621E" w:rsidRPr="00AD25C8">
        <w:rPr>
          <w:rFonts w:ascii="Times New Roman" w:hAnsi="Times New Roman" w:cs="Times New Roman"/>
          <w:b/>
          <w:sz w:val="24"/>
          <w:szCs w:val="24"/>
        </w:rPr>
        <w:t xml:space="preserve"> NDPH</w:t>
      </w:r>
    </w:p>
    <w:p w14:paraId="5591F1CD" w14:textId="77777777" w:rsidR="003F621E" w:rsidRPr="00F767F7" w:rsidRDefault="003F621E" w:rsidP="003F6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Always rule out a secondary cause of the daily headache. Every patient with NDPH requires a MRI brain w</w:t>
      </w:r>
      <w:r w:rsidR="00E4417F">
        <w:rPr>
          <w:rFonts w:ascii="Times New Roman" w:hAnsi="Times New Roman" w:cs="Times New Roman"/>
          <w:sz w:val="24"/>
          <w:szCs w:val="24"/>
        </w:rPr>
        <w:t>ith and without</w:t>
      </w:r>
      <w:r w:rsidRPr="00F767F7">
        <w:rPr>
          <w:rFonts w:ascii="Times New Roman" w:hAnsi="Times New Roman" w:cs="Times New Roman"/>
          <w:sz w:val="24"/>
          <w:szCs w:val="24"/>
        </w:rPr>
        <w:t xml:space="preserve"> gadolinium and a MR </w:t>
      </w:r>
      <w:proofErr w:type="spellStart"/>
      <w:r w:rsidRPr="00F767F7">
        <w:rPr>
          <w:rFonts w:ascii="Times New Roman" w:hAnsi="Times New Roman" w:cs="Times New Roman"/>
          <w:sz w:val="24"/>
          <w:szCs w:val="24"/>
        </w:rPr>
        <w:t>venogram</w:t>
      </w:r>
      <w:proofErr w:type="spellEnd"/>
      <w:r w:rsidRPr="00F767F7">
        <w:rPr>
          <w:rFonts w:ascii="Times New Roman" w:hAnsi="Times New Roman" w:cs="Times New Roman"/>
          <w:sz w:val="24"/>
          <w:szCs w:val="24"/>
        </w:rPr>
        <w:t xml:space="preserve">. If the headaches began as a thunderclap or there are associated neurologic symptoms along with head pain then MRA head and neck </w:t>
      </w:r>
      <w:r w:rsidR="00E4417F">
        <w:rPr>
          <w:rFonts w:ascii="Times New Roman" w:hAnsi="Times New Roman" w:cs="Times New Roman"/>
          <w:sz w:val="24"/>
          <w:szCs w:val="24"/>
        </w:rPr>
        <w:t xml:space="preserve">is </w:t>
      </w:r>
      <w:r w:rsidRPr="00F767F7">
        <w:rPr>
          <w:rFonts w:ascii="Times New Roman" w:hAnsi="Times New Roman" w:cs="Times New Roman"/>
          <w:sz w:val="24"/>
          <w:szCs w:val="24"/>
        </w:rPr>
        <w:t>suggested.</w:t>
      </w:r>
    </w:p>
    <w:p w14:paraId="5AF619B1" w14:textId="77777777" w:rsidR="003F621E" w:rsidRPr="00F767F7" w:rsidRDefault="003F621E" w:rsidP="003F6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 xml:space="preserve">Try to determine a triggering event for NDPH if possible as that may </w:t>
      </w:r>
      <w:r w:rsidR="00082815" w:rsidRPr="00F767F7">
        <w:rPr>
          <w:rFonts w:ascii="Times New Roman" w:hAnsi="Times New Roman" w:cs="Times New Roman"/>
          <w:sz w:val="24"/>
          <w:szCs w:val="24"/>
        </w:rPr>
        <w:t>help to establish an underlying</w:t>
      </w:r>
      <w:r w:rsidRPr="00F767F7">
        <w:rPr>
          <w:rFonts w:ascii="Times New Roman" w:hAnsi="Times New Roman" w:cs="Times New Roman"/>
          <w:sz w:val="24"/>
          <w:szCs w:val="24"/>
        </w:rPr>
        <w:t xml:space="preserve"> pathogenesis theory and treatment (post</w:t>
      </w:r>
      <w:r w:rsidR="00E4417F">
        <w:rPr>
          <w:rFonts w:ascii="Times New Roman" w:hAnsi="Times New Roman" w:cs="Times New Roman"/>
          <w:sz w:val="24"/>
          <w:szCs w:val="24"/>
        </w:rPr>
        <w:t>-infectious, post-surgical, post-</w:t>
      </w:r>
      <w:r w:rsidRPr="00F767F7">
        <w:rPr>
          <w:rFonts w:ascii="Times New Roman" w:hAnsi="Times New Roman" w:cs="Times New Roman"/>
          <w:sz w:val="24"/>
          <w:szCs w:val="24"/>
        </w:rPr>
        <w:t>stressful life event)</w:t>
      </w:r>
      <w:r w:rsidR="00E4417F">
        <w:rPr>
          <w:rFonts w:ascii="Times New Roman" w:hAnsi="Times New Roman" w:cs="Times New Roman"/>
          <w:sz w:val="24"/>
          <w:szCs w:val="24"/>
        </w:rPr>
        <w:t>.</w:t>
      </w:r>
    </w:p>
    <w:p w14:paraId="2E447B6F" w14:textId="77777777" w:rsidR="003F621E" w:rsidRPr="00F767F7" w:rsidRDefault="003F621E" w:rsidP="003F6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>Always ask about the first ever headache and temporal profile</w:t>
      </w:r>
      <w:r w:rsidR="00082815" w:rsidRPr="00F767F7">
        <w:rPr>
          <w:rFonts w:ascii="Times New Roman" w:hAnsi="Times New Roman" w:cs="Times New Roman"/>
          <w:sz w:val="24"/>
          <w:szCs w:val="24"/>
        </w:rPr>
        <w:t xml:space="preserve"> of that headache</w:t>
      </w:r>
      <w:r w:rsidR="00A574CA">
        <w:rPr>
          <w:rFonts w:ascii="Times New Roman" w:hAnsi="Times New Roman" w:cs="Times New Roman"/>
          <w:sz w:val="24"/>
          <w:szCs w:val="24"/>
        </w:rPr>
        <w:t xml:space="preserve"> onset</w:t>
      </w:r>
      <w:r w:rsidRPr="00F767F7">
        <w:rPr>
          <w:rFonts w:ascii="Times New Roman" w:hAnsi="Times New Roman" w:cs="Times New Roman"/>
          <w:sz w:val="24"/>
          <w:szCs w:val="24"/>
        </w:rPr>
        <w:t xml:space="preserve">. There is a distinct form of NDPH that starts with a thunderclap headache and in that setting </w:t>
      </w:r>
      <w:r w:rsidR="00082815" w:rsidRPr="00F767F7">
        <w:rPr>
          <w:rFonts w:ascii="Times New Roman" w:hAnsi="Times New Roman" w:cs="Times New Roman"/>
          <w:sz w:val="24"/>
          <w:szCs w:val="24"/>
        </w:rPr>
        <w:t xml:space="preserve">the </w:t>
      </w:r>
      <w:r w:rsidRPr="00F767F7">
        <w:rPr>
          <w:rFonts w:ascii="Times New Roman" w:hAnsi="Times New Roman" w:cs="Times New Roman"/>
          <w:sz w:val="24"/>
          <w:szCs w:val="24"/>
        </w:rPr>
        <w:t xml:space="preserve">evaluation is different (include arterial studies with imaging) and one may consider </w:t>
      </w:r>
      <w:proofErr w:type="spellStart"/>
      <w:r w:rsidRPr="00F767F7">
        <w:rPr>
          <w:rFonts w:ascii="Times New Roman" w:hAnsi="Times New Roman" w:cs="Times New Roman"/>
          <w:sz w:val="24"/>
          <w:szCs w:val="24"/>
        </w:rPr>
        <w:t>nimodpine</w:t>
      </w:r>
      <w:proofErr w:type="spellEnd"/>
      <w:r w:rsidRPr="00F767F7">
        <w:rPr>
          <w:rFonts w:ascii="Times New Roman" w:hAnsi="Times New Roman" w:cs="Times New Roman"/>
          <w:sz w:val="24"/>
          <w:szCs w:val="24"/>
        </w:rPr>
        <w:t xml:space="preserve"> as a preventive choice if no secondary cause is noted</w:t>
      </w:r>
      <w:r w:rsidR="00E4417F">
        <w:rPr>
          <w:rFonts w:ascii="Times New Roman" w:hAnsi="Times New Roman" w:cs="Times New Roman"/>
          <w:sz w:val="24"/>
          <w:szCs w:val="24"/>
        </w:rPr>
        <w:t>.</w:t>
      </w:r>
    </w:p>
    <w:p w14:paraId="14402CE4" w14:textId="77777777" w:rsidR="003F621E" w:rsidRPr="00F767F7" w:rsidRDefault="003F621E" w:rsidP="003F6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 xml:space="preserve">Utilize </w:t>
      </w:r>
      <w:r w:rsidR="00A574CA">
        <w:rPr>
          <w:rFonts w:ascii="Times New Roman" w:hAnsi="Times New Roman" w:cs="Times New Roman"/>
          <w:sz w:val="24"/>
          <w:szCs w:val="24"/>
        </w:rPr>
        <w:t xml:space="preserve">the </w:t>
      </w:r>
      <w:r w:rsidRPr="00F767F7">
        <w:rPr>
          <w:rFonts w:ascii="Times New Roman" w:hAnsi="Times New Roman" w:cs="Times New Roman"/>
          <w:sz w:val="24"/>
          <w:szCs w:val="24"/>
        </w:rPr>
        <w:t xml:space="preserve">Trendelenburg test to help with diagnosis. If </w:t>
      </w:r>
      <w:r w:rsidR="00A574CA">
        <w:rPr>
          <w:rFonts w:ascii="Times New Roman" w:hAnsi="Times New Roman" w:cs="Times New Roman"/>
          <w:sz w:val="24"/>
          <w:szCs w:val="24"/>
        </w:rPr>
        <w:t xml:space="preserve">a </w:t>
      </w:r>
      <w:r w:rsidRPr="00F767F7">
        <w:rPr>
          <w:rFonts w:ascii="Times New Roman" w:hAnsi="Times New Roman" w:cs="Times New Roman"/>
          <w:sz w:val="24"/>
          <w:szCs w:val="24"/>
        </w:rPr>
        <w:t xml:space="preserve">patient improves in head down tilt position consider evaluation for a </w:t>
      </w:r>
      <w:r w:rsidR="00E4417F">
        <w:rPr>
          <w:rFonts w:ascii="Times New Roman" w:hAnsi="Times New Roman" w:cs="Times New Roman"/>
          <w:sz w:val="24"/>
          <w:szCs w:val="24"/>
        </w:rPr>
        <w:t>CSF</w:t>
      </w:r>
      <w:r w:rsidRPr="00F767F7">
        <w:rPr>
          <w:rFonts w:ascii="Times New Roman" w:hAnsi="Times New Roman" w:cs="Times New Roman"/>
          <w:sz w:val="24"/>
          <w:szCs w:val="24"/>
        </w:rPr>
        <w:t xml:space="preserve"> leak.</w:t>
      </w:r>
    </w:p>
    <w:p w14:paraId="7D06D8F4" w14:textId="77777777" w:rsidR="003F621E" w:rsidRPr="00F767F7" w:rsidRDefault="003F621E" w:rsidP="003F6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 xml:space="preserve">Evaluate for cervical hypermobility as if there is no triggering event and significant cervical irritation on exam, the predisposing cause of the headaches </w:t>
      </w:r>
      <w:r w:rsidR="00AD25C8">
        <w:rPr>
          <w:rFonts w:ascii="Times New Roman" w:hAnsi="Times New Roman" w:cs="Times New Roman"/>
          <w:sz w:val="24"/>
          <w:szCs w:val="24"/>
        </w:rPr>
        <w:t>is probably</w:t>
      </w:r>
      <w:r w:rsidR="00A574CA">
        <w:rPr>
          <w:rFonts w:ascii="Times New Roman" w:hAnsi="Times New Roman" w:cs="Times New Roman"/>
          <w:sz w:val="24"/>
          <w:szCs w:val="24"/>
        </w:rPr>
        <w:t xml:space="preserve"> related to</w:t>
      </w:r>
      <w:r w:rsidRPr="00F767F7">
        <w:rPr>
          <w:rFonts w:ascii="Times New Roman" w:hAnsi="Times New Roman" w:cs="Times New Roman"/>
          <w:sz w:val="24"/>
          <w:szCs w:val="24"/>
        </w:rPr>
        <w:t xml:space="preserve"> hypermobility issues. </w:t>
      </w:r>
    </w:p>
    <w:p w14:paraId="0ABDF657" w14:textId="77777777" w:rsidR="003F621E" w:rsidRPr="00F767F7" w:rsidRDefault="003F621E" w:rsidP="003F6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7F7">
        <w:rPr>
          <w:rFonts w:ascii="Times New Roman" w:hAnsi="Times New Roman" w:cs="Times New Roman"/>
          <w:sz w:val="24"/>
          <w:szCs w:val="24"/>
        </w:rPr>
        <w:t xml:space="preserve">Be aggressive with therapy up front especially if you meet </w:t>
      </w:r>
      <w:r w:rsidR="00082815" w:rsidRPr="00F767F7">
        <w:rPr>
          <w:rFonts w:ascii="Times New Roman" w:hAnsi="Times New Roman" w:cs="Times New Roman"/>
          <w:sz w:val="24"/>
          <w:szCs w:val="24"/>
        </w:rPr>
        <w:t xml:space="preserve">an </w:t>
      </w:r>
      <w:r w:rsidRPr="00F767F7">
        <w:rPr>
          <w:rFonts w:ascii="Times New Roman" w:hAnsi="Times New Roman" w:cs="Times New Roman"/>
          <w:sz w:val="24"/>
          <w:szCs w:val="24"/>
        </w:rPr>
        <w:t xml:space="preserve">individual within one year of headache onset. Treating with infusion therapy or inpatient therapy with </w:t>
      </w:r>
      <w:r w:rsidR="00AD25C8">
        <w:rPr>
          <w:rFonts w:ascii="Times New Roman" w:hAnsi="Times New Roman" w:cs="Times New Roman"/>
          <w:sz w:val="24"/>
          <w:szCs w:val="24"/>
        </w:rPr>
        <w:t>intravenous medications (even with</w:t>
      </w:r>
      <w:r w:rsidRPr="00F767F7">
        <w:rPr>
          <w:rFonts w:ascii="Times New Roman" w:hAnsi="Times New Roman" w:cs="Times New Roman"/>
          <w:sz w:val="24"/>
          <w:szCs w:val="24"/>
        </w:rPr>
        <w:t xml:space="preserve"> standard migraine protocols) may help break cycle. This is less effective years into syndrome. </w:t>
      </w:r>
    </w:p>
    <w:p w14:paraId="34A01816" w14:textId="77777777" w:rsidR="00F767F7" w:rsidRPr="00AD25C8" w:rsidRDefault="00647DF8" w:rsidP="00F767F7">
      <w:pPr>
        <w:rPr>
          <w:rFonts w:ascii="Times New Roman" w:hAnsi="Times New Roman" w:cs="Times New Roman"/>
          <w:b/>
          <w:sz w:val="24"/>
          <w:szCs w:val="24"/>
        </w:rPr>
      </w:pPr>
      <w:r w:rsidRPr="00AD25C8"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F767F7" w:rsidRPr="00AD25C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CC8CB78" w14:textId="77777777" w:rsidR="00F767F7" w:rsidRPr="00F767F7" w:rsidRDefault="00647DF8" w:rsidP="007F7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7F7" w:rsidRPr="00F767F7">
        <w:rPr>
          <w:rFonts w:ascii="Times New Roman" w:hAnsi="Times New Roman" w:cs="Times New Roman"/>
          <w:sz w:val="24"/>
          <w:szCs w:val="24"/>
        </w:rPr>
        <w:t>Vanast</w:t>
      </w:r>
      <w:proofErr w:type="spellEnd"/>
      <w:r w:rsidR="00F767F7" w:rsidRPr="00F767F7">
        <w:rPr>
          <w:rFonts w:ascii="Times New Roman" w:hAnsi="Times New Roman" w:cs="Times New Roman"/>
          <w:sz w:val="24"/>
          <w:szCs w:val="24"/>
        </w:rPr>
        <w:t xml:space="preserve"> WJ. New daily persistent headaches: Definition of a </w:t>
      </w:r>
      <w:proofErr w:type="gramStart"/>
      <w:r w:rsidR="00F767F7" w:rsidRPr="00F767F7">
        <w:rPr>
          <w:rFonts w:ascii="Times New Roman" w:hAnsi="Times New Roman" w:cs="Times New Roman"/>
          <w:sz w:val="24"/>
          <w:szCs w:val="24"/>
        </w:rPr>
        <w:t>benign  syndrome</w:t>
      </w:r>
      <w:proofErr w:type="gramEnd"/>
      <w:r w:rsidR="00F767F7" w:rsidRPr="00F767F7">
        <w:rPr>
          <w:rFonts w:ascii="Times New Roman" w:hAnsi="Times New Roman" w:cs="Times New Roman"/>
          <w:sz w:val="24"/>
          <w:szCs w:val="24"/>
        </w:rPr>
        <w:t>. Headache; 1986: 26:317.</w:t>
      </w:r>
    </w:p>
    <w:p w14:paraId="3E32C5BC" w14:textId="77777777" w:rsidR="00F767F7" w:rsidRPr="00647DF8" w:rsidRDefault="00F767F7" w:rsidP="007F7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F8">
        <w:rPr>
          <w:rFonts w:ascii="Times New Roman" w:hAnsi="Times New Roman" w:cs="Times New Roman"/>
          <w:sz w:val="24"/>
          <w:szCs w:val="24"/>
        </w:rPr>
        <w:t xml:space="preserve"> Robbins MS, Grosberg BM, </w:t>
      </w:r>
      <w:proofErr w:type="spellStart"/>
      <w:r w:rsidRPr="00647DF8">
        <w:rPr>
          <w:rFonts w:ascii="Times New Roman" w:hAnsi="Times New Roman" w:cs="Times New Roman"/>
          <w:sz w:val="24"/>
          <w:szCs w:val="24"/>
        </w:rPr>
        <w:t>Napchan</w:t>
      </w:r>
      <w:proofErr w:type="spellEnd"/>
      <w:r w:rsidRPr="00647DF8">
        <w:rPr>
          <w:rFonts w:ascii="Times New Roman" w:hAnsi="Times New Roman" w:cs="Times New Roman"/>
          <w:sz w:val="24"/>
          <w:szCs w:val="24"/>
        </w:rPr>
        <w:t xml:space="preserve"> U, et al.  Clinical and prognostic </w:t>
      </w:r>
      <w:proofErr w:type="spellStart"/>
      <w:r w:rsidRPr="00647DF8">
        <w:rPr>
          <w:rFonts w:ascii="Times New Roman" w:hAnsi="Times New Roman" w:cs="Times New Roman"/>
          <w:sz w:val="24"/>
          <w:szCs w:val="24"/>
        </w:rPr>
        <w:t>subforms</w:t>
      </w:r>
      <w:proofErr w:type="spellEnd"/>
      <w:r w:rsidRPr="00647DF8">
        <w:rPr>
          <w:rFonts w:ascii="Times New Roman" w:hAnsi="Times New Roman" w:cs="Times New Roman"/>
          <w:sz w:val="24"/>
          <w:szCs w:val="24"/>
        </w:rPr>
        <w:t xml:space="preserve"> of new daily-persistent headache. Neurology 2010; 74: 1358-1364.</w:t>
      </w:r>
    </w:p>
    <w:p w14:paraId="3CD8A2FA" w14:textId="77777777" w:rsidR="007C2342" w:rsidRPr="007F1433" w:rsidRDefault="007C2342" w:rsidP="007C2342">
      <w:pPr>
        <w:pStyle w:val="details1"/>
        <w:numPr>
          <w:ilvl w:val="0"/>
          <w:numId w:val="7"/>
        </w:numPr>
        <w:shd w:val="clear" w:color="auto" w:fill="FFFFFF"/>
      </w:pPr>
      <w:r>
        <w:lastRenderedPageBreak/>
        <w:t xml:space="preserve">Rozen TD.  New Daily Persistent Headache: An Update.  </w:t>
      </w:r>
      <w:proofErr w:type="spellStart"/>
      <w:r w:rsidRPr="007F1433">
        <w:t>Curr</w:t>
      </w:r>
      <w:proofErr w:type="spellEnd"/>
      <w:r w:rsidRPr="007F1433">
        <w:t xml:space="preserve"> Pain Headache Rep. 2014 Jul</w:t>
      </w:r>
      <w:proofErr w:type="gramStart"/>
      <w:r w:rsidRPr="007F1433">
        <w:t>;18</w:t>
      </w:r>
      <w:proofErr w:type="gramEnd"/>
      <w:r w:rsidRPr="007F1433">
        <w:t xml:space="preserve">(7):431. </w:t>
      </w:r>
      <w:proofErr w:type="spellStart"/>
      <w:proofErr w:type="gramStart"/>
      <w:r w:rsidRPr="007F1433">
        <w:t>doi</w:t>
      </w:r>
      <w:proofErr w:type="spellEnd"/>
      <w:proofErr w:type="gramEnd"/>
      <w:r w:rsidRPr="007F1433">
        <w:t>: 10.1007/s11916-014-0431-6.</w:t>
      </w:r>
    </w:p>
    <w:p w14:paraId="5DF116F4" w14:textId="77777777" w:rsidR="00647DF8" w:rsidRPr="007C2342" w:rsidRDefault="00647DF8" w:rsidP="007C2342">
      <w:pPr>
        <w:pStyle w:val="ListParagraph"/>
        <w:numPr>
          <w:ilvl w:val="0"/>
          <w:numId w:val="7"/>
        </w:numPr>
        <w:rPr>
          <w:szCs w:val="24"/>
        </w:rPr>
      </w:pPr>
      <w:r w:rsidRPr="007C2342">
        <w:rPr>
          <w:rFonts w:ascii="Times New Roman" w:hAnsi="Times New Roman" w:cs="Times New Roman"/>
          <w:sz w:val="24"/>
          <w:szCs w:val="24"/>
        </w:rPr>
        <w:t xml:space="preserve">Rozen TD. </w:t>
      </w:r>
      <w:r w:rsidRPr="007C2342">
        <w:rPr>
          <w:rFonts w:ascii="Times New Roman" w:hAnsi="Times New Roman" w:cs="Times New Roman"/>
          <w:bCs/>
          <w:sz w:val="24"/>
          <w:szCs w:val="24"/>
        </w:rPr>
        <w:t xml:space="preserve">Triggering Events and New Daily Persistent Headache: Age and Gender Differences and Insights on Pathogenesis. Headache </w:t>
      </w:r>
      <w:r w:rsidRPr="007C2342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Pr="007C2342">
        <w:rPr>
          <w:rFonts w:ascii="Times New Roman" w:hAnsi="Times New Roman" w:cs="Times New Roman"/>
          <w:sz w:val="24"/>
          <w:szCs w:val="24"/>
        </w:rPr>
        <w:t>;56:164</w:t>
      </w:r>
      <w:proofErr w:type="gramEnd"/>
      <w:r w:rsidRPr="007C2342">
        <w:rPr>
          <w:rFonts w:ascii="Times New Roman" w:hAnsi="Times New Roman" w:cs="Times New Roman"/>
          <w:sz w:val="24"/>
          <w:szCs w:val="24"/>
        </w:rPr>
        <w:t>-73.</w:t>
      </w:r>
    </w:p>
    <w:p w14:paraId="050A6915" w14:textId="77777777" w:rsidR="003B268A" w:rsidRPr="003B268A" w:rsidRDefault="003B268A" w:rsidP="007F7F1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Style w:val="pagelast"/>
          <w:rFonts w:ascii="Times New Roman" w:hAnsi="Times New Roman" w:cs="Times New Roman"/>
          <w:sz w:val="24"/>
          <w:szCs w:val="24"/>
        </w:rPr>
      </w:pPr>
      <w:r w:rsidRPr="003B268A">
        <w:rPr>
          <w:rStyle w:val="author"/>
          <w:rFonts w:ascii="Times New Roman" w:hAnsi="Times New Roman" w:cs="Times New Roman"/>
          <w:iCs/>
          <w:sz w:val="24"/>
          <w:szCs w:val="24"/>
          <w:lang w:val="en"/>
        </w:rPr>
        <w:t>Goadsby PJ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B268A">
        <w:rPr>
          <w:rStyle w:val="author"/>
          <w:rFonts w:ascii="Times New Roman" w:hAnsi="Times New Roman" w:cs="Times New Roman"/>
          <w:iCs/>
          <w:sz w:val="24"/>
          <w:szCs w:val="24"/>
          <w:lang w:val="en"/>
        </w:rPr>
        <w:t>Boes CJ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3B268A">
        <w:rPr>
          <w:rStyle w:val="articletitle"/>
          <w:rFonts w:ascii="Times New Roman" w:hAnsi="Times New Roman" w:cs="Times New Roman"/>
          <w:iCs/>
          <w:sz w:val="24"/>
          <w:szCs w:val="24"/>
          <w:lang w:val="en"/>
        </w:rPr>
        <w:t>New daily persistent headache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3B268A">
        <w:rPr>
          <w:rStyle w:val="journaltitle"/>
          <w:rFonts w:ascii="Times New Roman" w:hAnsi="Times New Roman" w:cs="Times New Roman"/>
          <w:iCs/>
          <w:sz w:val="24"/>
          <w:szCs w:val="24"/>
          <w:lang w:val="en"/>
        </w:rPr>
        <w:t>J Neurol Neurosurg Psychiatry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3B268A">
        <w:rPr>
          <w:rStyle w:val="pubyear"/>
          <w:rFonts w:ascii="Times New Roman" w:hAnsi="Times New Roman" w:cs="Times New Roman"/>
          <w:iCs/>
          <w:sz w:val="24"/>
          <w:szCs w:val="24"/>
          <w:lang w:val="en"/>
        </w:rPr>
        <w:t>2002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>;</w:t>
      </w:r>
      <w:r w:rsidRPr="003B268A">
        <w:rPr>
          <w:rStyle w:val="vol"/>
          <w:rFonts w:ascii="Times New Roman" w:hAnsi="Times New Roman" w:cs="Times New Roman"/>
          <w:iCs/>
          <w:sz w:val="24"/>
          <w:szCs w:val="24"/>
          <w:lang w:val="en"/>
        </w:rPr>
        <w:t>72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 xml:space="preserve">(Suppl. </w:t>
      </w:r>
      <w:r w:rsidRPr="003B268A">
        <w:rPr>
          <w:rStyle w:val="citedissue"/>
          <w:rFonts w:ascii="Times New Roman" w:hAnsi="Times New Roman" w:cs="Times New Roman"/>
          <w:iCs/>
          <w:sz w:val="24"/>
          <w:szCs w:val="24"/>
          <w:lang w:val="en"/>
        </w:rPr>
        <w:t>6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>):</w:t>
      </w:r>
      <w:r w:rsidRPr="003B268A">
        <w:rPr>
          <w:rStyle w:val="pagefirst"/>
          <w:rFonts w:ascii="Times New Roman" w:hAnsi="Times New Roman" w:cs="Times New Roman"/>
          <w:iCs/>
          <w:sz w:val="24"/>
          <w:szCs w:val="24"/>
          <w:lang w:val="en"/>
        </w:rPr>
        <w:t>ii6</w:t>
      </w:r>
      <w:r w:rsidRPr="003B268A">
        <w:rPr>
          <w:rStyle w:val="HTMLCite"/>
          <w:rFonts w:ascii="Times New Roman" w:hAnsi="Times New Roman" w:cs="Times New Roman"/>
          <w:sz w:val="24"/>
          <w:szCs w:val="24"/>
          <w:lang w:val="en"/>
        </w:rPr>
        <w:t>-</w:t>
      </w:r>
      <w:r w:rsidRPr="003B268A">
        <w:rPr>
          <w:rStyle w:val="pagelast"/>
          <w:rFonts w:ascii="Times New Roman" w:hAnsi="Times New Roman" w:cs="Times New Roman"/>
          <w:iCs/>
          <w:sz w:val="24"/>
          <w:szCs w:val="24"/>
          <w:lang w:val="en"/>
        </w:rPr>
        <w:t>ii9</w:t>
      </w:r>
    </w:p>
    <w:p w14:paraId="7B6E0751" w14:textId="77777777" w:rsidR="00F767F7" w:rsidRPr="001171A4" w:rsidRDefault="00F767F7" w:rsidP="007F7F1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71BB393" w14:textId="77777777" w:rsidR="00F767F7" w:rsidRDefault="00F767F7" w:rsidP="00F767F7"/>
    <w:sectPr w:rsidR="00F7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3BE"/>
    <w:multiLevelType w:val="hybridMultilevel"/>
    <w:tmpl w:val="818A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69B8"/>
    <w:multiLevelType w:val="hybridMultilevel"/>
    <w:tmpl w:val="4EF0A35C"/>
    <w:lvl w:ilvl="0" w:tplc="4996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E5B23"/>
    <w:multiLevelType w:val="hybridMultilevel"/>
    <w:tmpl w:val="AD42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5FDD"/>
    <w:multiLevelType w:val="hybridMultilevel"/>
    <w:tmpl w:val="CE76FD40"/>
    <w:lvl w:ilvl="0" w:tplc="929E2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74306"/>
    <w:multiLevelType w:val="hybridMultilevel"/>
    <w:tmpl w:val="B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0352"/>
    <w:multiLevelType w:val="hybridMultilevel"/>
    <w:tmpl w:val="8B66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594F"/>
    <w:multiLevelType w:val="multilevel"/>
    <w:tmpl w:val="0448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00297"/>
    <w:multiLevelType w:val="hybridMultilevel"/>
    <w:tmpl w:val="48D47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0CDC"/>
    <w:multiLevelType w:val="hybridMultilevel"/>
    <w:tmpl w:val="05529304"/>
    <w:lvl w:ilvl="0" w:tplc="8B9E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0D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CD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E5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B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62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8F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05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E5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E"/>
    <w:rsid w:val="00010397"/>
    <w:rsid w:val="00082815"/>
    <w:rsid w:val="001A7BCA"/>
    <w:rsid w:val="00237B27"/>
    <w:rsid w:val="0036315D"/>
    <w:rsid w:val="003B268A"/>
    <w:rsid w:val="003F621E"/>
    <w:rsid w:val="00475255"/>
    <w:rsid w:val="004A1617"/>
    <w:rsid w:val="0050067B"/>
    <w:rsid w:val="00526096"/>
    <w:rsid w:val="005435AC"/>
    <w:rsid w:val="005A4C14"/>
    <w:rsid w:val="00647DF8"/>
    <w:rsid w:val="006842C0"/>
    <w:rsid w:val="007209A1"/>
    <w:rsid w:val="007C2342"/>
    <w:rsid w:val="007E49BE"/>
    <w:rsid w:val="007F7F17"/>
    <w:rsid w:val="00884B61"/>
    <w:rsid w:val="009335AB"/>
    <w:rsid w:val="00974D8F"/>
    <w:rsid w:val="00A574CA"/>
    <w:rsid w:val="00AD25C8"/>
    <w:rsid w:val="00B61A96"/>
    <w:rsid w:val="00B61E60"/>
    <w:rsid w:val="00B87C84"/>
    <w:rsid w:val="00BB3366"/>
    <w:rsid w:val="00D81810"/>
    <w:rsid w:val="00DC6AD7"/>
    <w:rsid w:val="00E4417F"/>
    <w:rsid w:val="00EB362C"/>
    <w:rsid w:val="00F360CB"/>
    <w:rsid w:val="00F767F7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6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1E"/>
    <w:pPr>
      <w:ind w:left="720"/>
      <w:contextualSpacing/>
    </w:pPr>
  </w:style>
  <w:style w:type="paragraph" w:styleId="NoSpacing">
    <w:name w:val="No Spacing"/>
    <w:uiPriority w:val="1"/>
    <w:qFormat/>
    <w:rsid w:val="005435AC"/>
    <w:pPr>
      <w:spacing w:after="0" w:line="240" w:lineRule="auto"/>
    </w:pPr>
  </w:style>
  <w:style w:type="paragraph" w:customStyle="1" w:styleId="Normal0">
    <w:name w:val="[Normal]"/>
    <w:rsid w:val="00684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B268A"/>
    <w:rPr>
      <w:i/>
      <w:iCs/>
    </w:rPr>
  </w:style>
  <w:style w:type="character" w:customStyle="1" w:styleId="author">
    <w:name w:val="author"/>
    <w:basedOn w:val="DefaultParagraphFont"/>
    <w:rsid w:val="003B268A"/>
  </w:style>
  <w:style w:type="character" w:customStyle="1" w:styleId="articletitle">
    <w:name w:val="articletitle"/>
    <w:basedOn w:val="DefaultParagraphFont"/>
    <w:rsid w:val="003B268A"/>
  </w:style>
  <w:style w:type="character" w:customStyle="1" w:styleId="journaltitle">
    <w:name w:val="journaltitle"/>
    <w:basedOn w:val="DefaultParagraphFont"/>
    <w:rsid w:val="003B268A"/>
  </w:style>
  <w:style w:type="character" w:customStyle="1" w:styleId="pubyear">
    <w:name w:val="pubyear"/>
    <w:basedOn w:val="DefaultParagraphFont"/>
    <w:rsid w:val="003B268A"/>
  </w:style>
  <w:style w:type="character" w:customStyle="1" w:styleId="vol">
    <w:name w:val="vol"/>
    <w:basedOn w:val="DefaultParagraphFont"/>
    <w:rsid w:val="003B268A"/>
  </w:style>
  <w:style w:type="character" w:customStyle="1" w:styleId="citedissue">
    <w:name w:val="citedissue"/>
    <w:basedOn w:val="DefaultParagraphFont"/>
    <w:rsid w:val="003B268A"/>
  </w:style>
  <w:style w:type="character" w:customStyle="1" w:styleId="pagefirst">
    <w:name w:val="pagefirst"/>
    <w:basedOn w:val="DefaultParagraphFont"/>
    <w:rsid w:val="003B268A"/>
  </w:style>
  <w:style w:type="character" w:customStyle="1" w:styleId="pagelast">
    <w:name w:val="pagelast"/>
    <w:basedOn w:val="DefaultParagraphFont"/>
    <w:rsid w:val="003B268A"/>
  </w:style>
  <w:style w:type="character" w:customStyle="1" w:styleId="cit-source">
    <w:name w:val="cit-source"/>
    <w:basedOn w:val="DefaultParagraphFont"/>
    <w:rsid w:val="00FB0643"/>
  </w:style>
  <w:style w:type="character" w:customStyle="1" w:styleId="cit-pub-date">
    <w:name w:val="cit-pub-date"/>
    <w:basedOn w:val="DefaultParagraphFont"/>
    <w:rsid w:val="00FB0643"/>
  </w:style>
  <w:style w:type="character" w:customStyle="1" w:styleId="cit-vol5">
    <w:name w:val="cit-vol5"/>
    <w:basedOn w:val="DefaultParagraphFont"/>
    <w:rsid w:val="00FB0643"/>
  </w:style>
  <w:style w:type="character" w:customStyle="1" w:styleId="cit-fpage">
    <w:name w:val="cit-fpage"/>
    <w:basedOn w:val="DefaultParagraphFont"/>
    <w:rsid w:val="00FB0643"/>
  </w:style>
  <w:style w:type="character" w:customStyle="1" w:styleId="jrnl">
    <w:name w:val="jrnl"/>
    <w:basedOn w:val="DefaultParagraphFont"/>
    <w:rsid w:val="007C2342"/>
  </w:style>
  <w:style w:type="paragraph" w:customStyle="1" w:styleId="details1">
    <w:name w:val="details1"/>
    <w:basedOn w:val="Normal"/>
    <w:rsid w:val="007C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1E"/>
    <w:pPr>
      <w:ind w:left="720"/>
      <w:contextualSpacing/>
    </w:pPr>
  </w:style>
  <w:style w:type="paragraph" w:styleId="NoSpacing">
    <w:name w:val="No Spacing"/>
    <w:uiPriority w:val="1"/>
    <w:qFormat/>
    <w:rsid w:val="005435AC"/>
    <w:pPr>
      <w:spacing w:after="0" w:line="240" w:lineRule="auto"/>
    </w:pPr>
  </w:style>
  <w:style w:type="paragraph" w:customStyle="1" w:styleId="Normal0">
    <w:name w:val="[Normal]"/>
    <w:rsid w:val="00684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B268A"/>
    <w:rPr>
      <w:i/>
      <w:iCs/>
    </w:rPr>
  </w:style>
  <w:style w:type="character" w:customStyle="1" w:styleId="author">
    <w:name w:val="author"/>
    <w:basedOn w:val="DefaultParagraphFont"/>
    <w:rsid w:val="003B268A"/>
  </w:style>
  <w:style w:type="character" w:customStyle="1" w:styleId="articletitle">
    <w:name w:val="articletitle"/>
    <w:basedOn w:val="DefaultParagraphFont"/>
    <w:rsid w:val="003B268A"/>
  </w:style>
  <w:style w:type="character" w:customStyle="1" w:styleId="journaltitle">
    <w:name w:val="journaltitle"/>
    <w:basedOn w:val="DefaultParagraphFont"/>
    <w:rsid w:val="003B268A"/>
  </w:style>
  <w:style w:type="character" w:customStyle="1" w:styleId="pubyear">
    <w:name w:val="pubyear"/>
    <w:basedOn w:val="DefaultParagraphFont"/>
    <w:rsid w:val="003B268A"/>
  </w:style>
  <w:style w:type="character" w:customStyle="1" w:styleId="vol">
    <w:name w:val="vol"/>
    <w:basedOn w:val="DefaultParagraphFont"/>
    <w:rsid w:val="003B268A"/>
  </w:style>
  <w:style w:type="character" w:customStyle="1" w:styleId="citedissue">
    <w:name w:val="citedissue"/>
    <w:basedOn w:val="DefaultParagraphFont"/>
    <w:rsid w:val="003B268A"/>
  </w:style>
  <w:style w:type="character" w:customStyle="1" w:styleId="pagefirst">
    <w:name w:val="pagefirst"/>
    <w:basedOn w:val="DefaultParagraphFont"/>
    <w:rsid w:val="003B268A"/>
  </w:style>
  <w:style w:type="character" w:customStyle="1" w:styleId="pagelast">
    <w:name w:val="pagelast"/>
    <w:basedOn w:val="DefaultParagraphFont"/>
    <w:rsid w:val="003B268A"/>
  </w:style>
  <w:style w:type="character" w:customStyle="1" w:styleId="cit-source">
    <w:name w:val="cit-source"/>
    <w:basedOn w:val="DefaultParagraphFont"/>
    <w:rsid w:val="00FB0643"/>
  </w:style>
  <w:style w:type="character" w:customStyle="1" w:styleId="cit-pub-date">
    <w:name w:val="cit-pub-date"/>
    <w:basedOn w:val="DefaultParagraphFont"/>
    <w:rsid w:val="00FB0643"/>
  </w:style>
  <w:style w:type="character" w:customStyle="1" w:styleId="cit-vol5">
    <w:name w:val="cit-vol5"/>
    <w:basedOn w:val="DefaultParagraphFont"/>
    <w:rsid w:val="00FB0643"/>
  </w:style>
  <w:style w:type="character" w:customStyle="1" w:styleId="cit-fpage">
    <w:name w:val="cit-fpage"/>
    <w:basedOn w:val="DefaultParagraphFont"/>
    <w:rsid w:val="00FB0643"/>
  </w:style>
  <w:style w:type="character" w:customStyle="1" w:styleId="jrnl">
    <w:name w:val="jrnl"/>
    <w:basedOn w:val="DefaultParagraphFont"/>
    <w:rsid w:val="007C2342"/>
  </w:style>
  <w:style w:type="paragraph" w:customStyle="1" w:styleId="details1">
    <w:name w:val="details1"/>
    <w:basedOn w:val="Normal"/>
    <w:rsid w:val="007C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2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14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 Rozen</dc:creator>
  <cp:lastModifiedBy>Jason Roberts</cp:lastModifiedBy>
  <cp:revision>3</cp:revision>
  <dcterms:created xsi:type="dcterms:W3CDTF">2017-01-16T19:14:00Z</dcterms:created>
  <dcterms:modified xsi:type="dcterms:W3CDTF">2018-06-04T15:03:00Z</dcterms:modified>
</cp:coreProperties>
</file>